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9" w:rsidRPr="00541479" w:rsidRDefault="00541479" w:rsidP="00541479">
      <w:pPr>
        <w:pStyle w:val="Style4"/>
        <w:widowControl/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</w:pPr>
      <w:r w:rsidRPr="00541479">
        <w:rPr>
          <w:rStyle w:val="FontStyle46"/>
          <w:rFonts w:ascii="Arial" w:hAnsi="Arial" w:cs="Arial"/>
          <w:b/>
          <w:spacing w:val="0"/>
          <w:sz w:val="32"/>
          <w:szCs w:val="32"/>
          <w:lang w:val="en-US" w:eastAsia="en-US"/>
        </w:rPr>
        <w:t>P</w:t>
      </w:r>
      <w:r w:rsidR="00732C0D" w:rsidRPr="00541479">
        <w:rPr>
          <w:rStyle w:val="FontStyle46"/>
          <w:rFonts w:ascii="Arial" w:hAnsi="Arial" w:cs="Arial"/>
          <w:b/>
          <w:spacing w:val="0"/>
          <w:sz w:val="32"/>
          <w:szCs w:val="32"/>
          <w:lang w:val="en-US" w:eastAsia="en-US"/>
        </w:rPr>
        <w:t>olk</w:t>
      </w:r>
      <w:r w:rsidRPr="00541479">
        <w:rPr>
          <w:rStyle w:val="FontStyle46"/>
          <w:rFonts w:ascii="Arial" w:hAnsi="Arial" w:cs="Arial"/>
          <w:b/>
          <w:spacing w:val="0"/>
          <w:sz w:val="32"/>
          <w:szCs w:val="32"/>
          <w:lang w:val="en-US" w:eastAsia="en-US"/>
        </w:rPr>
        <w:t xml:space="preserve"> Audio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 xml:space="preserve"> 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>DSW PRO440wi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 xml:space="preserve">, 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>DSW PRO550wi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 xml:space="preserve">, </w:t>
      </w:r>
      <w:r w:rsidRPr="00541479">
        <w:rPr>
          <w:rStyle w:val="FontStyle52"/>
          <w:rFonts w:ascii="Arial" w:hAnsi="Arial" w:cs="Arial"/>
          <w:spacing w:val="0"/>
          <w:sz w:val="32"/>
          <w:szCs w:val="32"/>
          <w:lang w:val="en-US" w:eastAsia="en-US"/>
        </w:rPr>
        <w:t>DSW PRO660wi</w:t>
      </w:r>
    </w:p>
    <w:p w:rsidR="00541479" w:rsidRPr="00541479" w:rsidRDefault="00541479" w:rsidP="00541479">
      <w:pPr>
        <w:pStyle w:val="Style6"/>
        <w:widowControl/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</w:pPr>
      <w:r w:rsidRPr="00541479"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>Цифровые активные сабвуферы</w:t>
      </w:r>
      <w:r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>, готовые к беспроводному подключению,</w:t>
      </w:r>
      <w:r w:rsidRPr="00541479"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 xml:space="preserve"> с функцией Polk </w:t>
      </w:r>
      <w:proofErr w:type="spellStart"/>
      <w:r w:rsidRPr="00541479"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>Room</w:t>
      </w:r>
      <w:proofErr w:type="spellEnd"/>
      <w:r w:rsidRPr="00541479"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 xml:space="preserve"> </w:t>
      </w:r>
      <w:proofErr w:type="spellStart"/>
      <w:r w:rsidRPr="00541479">
        <w:rPr>
          <w:rStyle w:val="FontStyle53"/>
          <w:rFonts w:ascii="Arial" w:hAnsi="Arial" w:cs="Arial"/>
          <w:spacing w:val="0"/>
          <w:sz w:val="32"/>
          <w:szCs w:val="32"/>
          <w:lang w:eastAsia="en-US"/>
        </w:rPr>
        <w:t>Optimizer</w:t>
      </w:r>
      <w:proofErr w:type="spellEnd"/>
    </w:p>
    <w:p w:rsidR="00732C0D" w:rsidRPr="00541479" w:rsidRDefault="00732C0D" w:rsidP="004F24DA">
      <w:pPr>
        <w:pStyle w:val="Style4"/>
        <w:widowControl/>
        <w:rPr>
          <w:rStyle w:val="FontStyle48"/>
          <w:rFonts w:ascii="Arial" w:hAnsi="Arial" w:cs="Arial"/>
          <w:b/>
          <w:spacing w:val="0"/>
          <w:sz w:val="32"/>
          <w:szCs w:val="32"/>
          <w:lang w:eastAsia="en-US"/>
        </w:rPr>
      </w:pPr>
      <w:r w:rsidRPr="00541479">
        <w:rPr>
          <w:rStyle w:val="FontStyle48"/>
          <w:rFonts w:ascii="Arial" w:hAnsi="Arial" w:cs="Arial"/>
          <w:b/>
          <w:spacing w:val="0"/>
          <w:sz w:val="32"/>
          <w:szCs w:val="32"/>
          <w:lang w:eastAsia="en-US"/>
        </w:rPr>
        <w:t>Руководство пользователя</w:t>
      </w:r>
    </w:p>
    <w:p w:rsidR="00541479" w:rsidRPr="00541479" w:rsidRDefault="00541479" w:rsidP="004F24DA">
      <w:pPr>
        <w:pStyle w:val="Style4"/>
        <w:widowControl/>
        <w:rPr>
          <w:rStyle w:val="FontStyle48"/>
          <w:rFonts w:ascii="Arial" w:hAnsi="Arial" w:cs="Arial"/>
          <w:spacing w:val="0"/>
          <w:sz w:val="22"/>
          <w:szCs w:val="22"/>
          <w:lang w:eastAsia="en-US"/>
        </w:rPr>
      </w:pPr>
    </w:p>
    <w:p w:rsidR="00732C0D" w:rsidRPr="00541479" w:rsidRDefault="00732C0D" w:rsidP="00CC2C0F">
      <w:pPr>
        <w:pStyle w:val="Style7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4"/>
          <w:rFonts w:ascii="Arial" w:hAnsi="Arial" w:cs="Arial"/>
          <w:sz w:val="22"/>
          <w:szCs w:val="22"/>
          <w:lang w:eastAsia="en-US"/>
        </w:rPr>
        <w:t xml:space="preserve">Преимущества высококачественных беспроводных сабвуферов новой линейки Polk Audio можно сформулировать одной фразой - просто включите питание и </w:t>
      </w:r>
      <w:r w:rsidR="00541479">
        <w:rPr>
          <w:rStyle w:val="FontStyle54"/>
          <w:rFonts w:ascii="Arial" w:hAnsi="Arial" w:cs="Arial"/>
          <w:sz w:val="22"/>
          <w:szCs w:val="22"/>
          <w:lang w:eastAsia="en-US"/>
        </w:rPr>
        <w:t>слуш</w:t>
      </w:r>
      <w:r w:rsidRPr="00541479">
        <w:rPr>
          <w:rStyle w:val="FontStyle54"/>
          <w:rFonts w:ascii="Arial" w:hAnsi="Arial" w:cs="Arial"/>
          <w:sz w:val="22"/>
          <w:szCs w:val="22"/>
          <w:lang w:eastAsia="en-US"/>
        </w:rPr>
        <w:t>айте.</w:t>
      </w:r>
    </w:p>
    <w:p w:rsidR="00541479" w:rsidRDefault="00541479" w:rsidP="00CC2C0F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5"/>
          <w:rFonts w:ascii="Arial" w:hAnsi="Arial" w:cs="Arial"/>
          <w:lang w:eastAsia="en-US"/>
        </w:rPr>
      </w:pPr>
    </w:p>
    <w:p w:rsidR="00732C0D" w:rsidRDefault="00541479" w:rsidP="00CC2C0F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5"/>
          <w:rFonts w:ascii="Arial" w:hAnsi="Arial" w:cs="Arial"/>
          <w:lang w:eastAsia="en-US"/>
        </w:rPr>
      </w:pPr>
      <w:r>
        <w:rPr>
          <w:rStyle w:val="FontStyle55"/>
          <w:rFonts w:ascii="Arial" w:hAnsi="Arial" w:cs="Arial"/>
          <w:lang w:eastAsia="en-US"/>
        </w:rPr>
        <w:t xml:space="preserve">Да, именно </w:t>
      </w:r>
      <w:r w:rsidRPr="00541479">
        <w:rPr>
          <w:rStyle w:val="FontStyle55"/>
          <w:rFonts w:ascii="Arial" w:hAnsi="Arial" w:cs="Arial"/>
          <w:lang w:eastAsia="en-US"/>
        </w:rPr>
        <w:t xml:space="preserve">так </w:t>
      </w:r>
      <w:r>
        <w:rPr>
          <w:rStyle w:val="FontStyle55"/>
          <w:rFonts w:ascii="Arial" w:hAnsi="Arial" w:cs="Arial"/>
          <w:lang w:eastAsia="en-US"/>
        </w:rPr>
        <w:t>т</w:t>
      </w:r>
      <w:r w:rsidR="00732C0D" w:rsidRPr="00541479">
        <w:rPr>
          <w:rStyle w:val="FontStyle55"/>
          <w:rFonts w:ascii="Arial" w:hAnsi="Arial" w:cs="Arial"/>
          <w:lang w:eastAsia="en-US"/>
        </w:rPr>
        <w:t>еперь просто добавить басов воспроизведению вашей музыки, фильмов, игр и телевизионных передач.</w:t>
      </w:r>
    </w:p>
    <w:p w:rsidR="00541479" w:rsidRPr="00541479" w:rsidRDefault="00541479" w:rsidP="00CC2C0F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5"/>
          <w:rFonts w:ascii="Arial" w:hAnsi="Arial" w:cs="Arial"/>
          <w:lang w:eastAsia="en-US"/>
        </w:rPr>
      </w:pPr>
    </w:p>
    <w:p w:rsidR="00732C0D" w:rsidRPr="00541479" w:rsidRDefault="00732C0D" w:rsidP="00CC2C0F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</w:pP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Мы 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усовершенствовали 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наши знаменитые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,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 удостоенные наград цифровые сабвуферы </w:t>
      </w:r>
      <w:proofErr w:type="spellStart"/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DSWpro</w:t>
      </w:r>
      <w:proofErr w:type="spellEnd"/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, 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и 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теперь вы можете подключить их по беспроводной связи практически к любой домашней развлекательной системе с помощью 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опционного 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беспроводного 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комплек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та PWSK-1 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–</w:t>
      </w:r>
      <w:r w:rsidR="00316874"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 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простого</w:t>
      </w:r>
      <w:r w:rsid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 в подключении -</w:t>
      </w: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plug-and-play</w:t>
      </w:r>
      <w:proofErr w:type="spellEnd"/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, практически мгновенно обеспечивающего беспроводную связь без потерь с любыми сабвуферами.</w:t>
      </w:r>
    </w:p>
    <w:p w:rsidR="00732C0D" w:rsidRPr="00541479" w:rsidRDefault="00732C0D" w:rsidP="00CC2C0F">
      <w:pPr>
        <w:pStyle w:val="Style9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</w:pP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Наслаждайтесь потрясающим воспроизведением басов без лишних хлопот по подключению кабелей сабвуфера.</w:t>
      </w:r>
    </w:p>
    <w:p w:rsidR="00316874" w:rsidRPr="00541479" w:rsidRDefault="00316874" w:rsidP="004F24DA">
      <w:pPr>
        <w:pStyle w:val="Style9"/>
        <w:widowControl/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</w:pPr>
    </w:p>
    <w:p w:rsidR="00316874" w:rsidRDefault="00316874" w:rsidP="004F24DA">
      <w:pPr>
        <w:pStyle w:val="Style9"/>
        <w:widowControl/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</w:pPr>
      <w:r w:rsidRPr="00541479"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  <w:t>Стр. 2</w:t>
      </w:r>
      <w:bookmarkStart w:id="0" w:name="_GoBack"/>
      <w:bookmarkEnd w:id="0"/>
    </w:p>
    <w:p w:rsidR="00541479" w:rsidRPr="00541479" w:rsidRDefault="00541479" w:rsidP="004F24DA">
      <w:pPr>
        <w:pStyle w:val="Style9"/>
        <w:widowControl/>
        <w:rPr>
          <w:rStyle w:val="FontStyle56"/>
          <w:rFonts w:ascii="Arial" w:hAnsi="Arial" w:cs="Arial"/>
          <w:spacing w:val="0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9"/>
        <w:widowControl/>
        <w:rPr>
          <w:rStyle w:val="FontStyle60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 xml:space="preserve">Важные инструкции по безопасности </w:t>
      </w:r>
    </w:p>
    <w:p w:rsidR="00732C0D" w:rsidRPr="00541479" w:rsidRDefault="00732C0D" w:rsidP="004F24DA">
      <w:pPr>
        <w:pStyle w:val="Style38"/>
        <w:widowControl/>
        <w:rPr>
          <w:rStyle w:val="FontStyle60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>Прочтите до начала работы</w:t>
      </w:r>
    </w:p>
    <w:p w:rsidR="00732C0D" w:rsidRPr="00541479" w:rsidRDefault="00227391" w:rsidP="004F24DA">
      <w:pPr>
        <w:pStyle w:val="Style38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Внимательно прочтите настоящее руководство.</w:t>
      </w:r>
    </w:p>
    <w:p w:rsidR="00732C0D" w:rsidRPr="00541479" w:rsidRDefault="00227391" w:rsidP="004F24DA">
      <w:pPr>
        <w:pStyle w:val="Style38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2.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Руководствуйтесь указанными инструкциями.</w:t>
      </w:r>
    </w:p>
    <w:p w:rsidR="00732C0D" w:rsidRPr="00541479" w:rsidRDefault="00227391" w:rsidP="004F24DA">
      <w:pPr>
        <w:pStyle w:val="Style38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3. </w:t>
      </w:r>
      <w:r w:rsidR="00316874" w:rsidRPr="00541479">
        <w:rPr>
          <w:rStyle w:val="FontStyle59"/>
          <w:rFonts w:ascii="Arial" w:hAnsi="Arial" w:cs="Arial"/>
          <w:sz w:val="22"/>
          <w:szCs w:val="22"/>
        </w:rPr>
        <w:t>Учтите все предупреждения.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4.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Следуйте всем инструкциям.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5.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Не используйте устройство вблизи воды.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6.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Протирайте только сухой тканью.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7.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Не блокируйте вентиляционные отверстия. Установите устройство в соответствии с инструкциями производителя.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8.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Не размещайте устройство рядом с такими источниками тепла, как радиаторы, печи или другие (включая усилители), которые нагреваются при работе.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9.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Не недооценивайте важности использования поляризованной или заземленной вилки. </w:t>
      </w:r>
      <w:proofErr w:type="gramStart"/>
      <w:r w:rsidR="00732C0D" w:rsidRPr="00541479">
        <w:rPr>
          <w:rStyle w:val="FontStyle59"/>
          <w:rFonts w:ascii="Arial" w:hAnsi="Arial" w:cs="Arial"/>
          <w:sz w:val="22"/>
          <w:szCs w:val="22"/>
        </w:rPr>
        <w:t>Поляризованная вилка имеет два плоских контакта, один из которых шире другого.</w:t>
      </w:r>
      <w:proofErr w:type="gramEnd"/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 Вилка с заземлением имеет третий контакт для заземления. Широкий контакт или контакт заземления обеспечивают безопасность. Если прилагаемая вилка не подходит к вашей розетке, попросите электрика заменить розетку.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10.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Берегите кабель питания. Не наступайте на кабель и следите за его целостностью, особенно у вилки и в месте, где он </w:t>
      </w:r>
      <w:r w:rsidR="00316874" w:rsidRPr="00541479">
        <w:rPr>
          <w:rStyle w:val="FontStyle59"/>
          <w:rFonts w:ascii="Arial" w:hAnsi="Arial" w:cs="Arial"/>
          <w:sz w:val="22"/>
          <w:szCs w:val="22"/>
        </w:rPr>
        <w:t>подключается к устройству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.</w:t>
      </w:r>
    </w:p>
    <w:p w:rsidR="00732C0D" w:rsidRPr="00541479" w:rsidRDefault="00227391" w:rsidP="004F24DA">
      <w:pPr>
        <w:pStyle w:val="Style13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11.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Используйте только рекомендуемые производителем аксессуары.</w:t>
      </w:r>
    </w:p>
    <w:p w:rsidR="00732C0D" w:rsidRPr="00541479" w:rsidRDefault="00227391" w:rsidP="004F24DA">
      <w:pPr>
        <w:pStyle w:val="Style13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12.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Используйте только указанную производителем или поставляемую с устройством подставку, тележку, штатив, крепление или стол. При использовании тележки будьте осторожны при перемещении устройства.</w:t>
      </w:r>
    </w:p>
    <w:p w:rsidR="00732C0D" w:rsidRPr="00541479" w:rsidRDefault="00227391" w:rsidP="004F24DA">
      <w:pPr>
        <w:pStyle w:val="Style13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13.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Отключайте устройство от сети во время грозы </w:t>
      </w:r>
      <w:r w:rsidR="00582A6B" w:rsidRPr="00541479">
        <w:rPr>
          <w:rStyle w:val="FontStyle59"/>
          <w:rFonts w:ascii="Arial" w:hAnsi="Arial" w:cs="Arial"/>
          <w:sz w:val="22"/>
          <w:szCs w:val="22"/>
        </w:rPr>
        <w:t>или,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 когда оно не используется долгое время.</w:t>
      </w:r>
    </w:p>
    <w:p w:rsidR="00732C0D" w:rsidRPr="00541479" w:rsidRDefault="00227391" w:rsidP="004F24DA">
      <w:pPr>
        <w:pStyle w:val="Style13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14.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Сервисное обслуживание устройства выполняется квалифицированным персоналом. Сервисное обслуживание требуется, если устройство повреждено, например, поврежден кабель или вилка питания, пролита жидкость или внутрь попали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lastRenderedPageBreak/>
        <w:t>посторонние предметы, устройство побывало под дождем или в условиях повышенной влажности, устройство уронили, и оно не функционирует нормально.</w:t>
      </w:r>
    </w:p>
    <w:p w:rsidR="00732C0D" w:rsidRPr="00541479" w:rsidRDefault="00227391" w:rsidP="004F24DA">
      <w:pPr>
        <w:pStyle w:val="Style13"/>
        <w:widowControl/>
        <w:rPr>
          <w:rStyle w:val="FontStyle60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15. </w:t>
      </w:r>
      <w:r w:rsidR="00732C0D" w:rsidRPr="00541479">
        <w:rPr>
          <w:rStyle w:val="FontStyle60"/>
          <w:rFonts w:ascii="Arial" w:hAnsi="Arial" w:cs="Arial"/>
          <w:sz w:val="22"/>
          <w:szCs w:val="22"/>
        </w:rPr>
        <w:t>Предупреждение:</w:t>
      </w:r>
    </w:p>
    <w:p w:rsidR="00732C0D" w:rsidRPr="00541479" w:rsidRDefault="00732C0D" w:rsidP="004F24DA">
      <w:pPr>
        <w:pStyle w:val="Style13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>Во избежание риска возгорания или удара электрическим током не оставляйте устройство в местах доступа влаги или брызг, не устанавливайте на устройство сосуды с жидкостью, например, вазы или бокалы.</w:t>
      </w:r>
    </w:p>
    <w:p w:rsidR="00732C0D" w:rsidRPr="00541479" w:rsidRDefault="00227391" w:rsidP="004F24DA">
      <w:pPr>
        <w:pStyle w:val="Style11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16.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>Для полного отключения оборудования от сети питания, отключите кабель из розетки.</w:t>
      </w:r>
    </w:p>
    <w:p w:rsidR="00732C0D" w:rsidRPr="00541479" w:rsidRDefault="00227391" w:rsidP="004F24DA">
      <w:pPr>
        <w:pStyle w:val="Style9"/>
        <w:widowControl/>
        <w:rPr>
          <w:rStyle w:val="FontStyle59"/>
          <w:rFonts w:ascii="Arial" w:hAnsi="Arial" w:cs="Arial"/>
          <w:sz w:val="22"/>
          <w:szCs w:val="22"/>
        </w:rPr>
      </w:pPr>
      <w:r w:rsidRPr="00541479">
        <w:rPr>
          <w:rStyle w:val="FontStyle59"/>
          <w:rFonts w:ascii="Arial" w:hAnsi="Arial" w:cs="Arial"/>
          <w:sz w:val="22"/>
          <w:szCs w:val="22"/>
        </w:rPr>
        <w:t xml:space="preserve">17. </w:t>
      </w:r>
      <w:r w:rsidR="00732C0D" w:rsidRPr="00541479">
        <w:rPr>
          <w:rStyle w:val="FontStyle59"/>
          <w:rFonts w:ascii="Arial" w:hAnsi="Arial" w:cs="Arial"/>
          <w:sz w:val="22"/>
          <w:szCs w:val="22"/>
        </w:rPr>
        <w:t xml:space="preserve">Розетка, к которой подключена система, должна быть </w:t>
      </w:r>
      <w:proofErr w:type="gramStart"/>
      <w:r w:rsidR="00732C0D" w:rsidRPr="00541479">
        <w:rPr>
          <w:rStyle w:val="FontStyle59"/>
          <w:rFonts w:ascii="Arial" w:hAnsi="Arial" w:cs="Arial"/>
          <w:sz w:val="22"/>
          <w:szCs w:val="22"/>
        </w:rPr>
        <w:t>легко доступна</w:t>
      </w:r>
      <w:proofErr w:type="gramEnd"/>
      <w:r w:rsidR="00732C0D" w:rsidRPr="00541479">
        <w:rPr>
          <w:rStyle w:val="FontStyle59"/>
          <w:rFonts w:ascii="Arial" w:hAnsi="Arial" w:cs="Arial"/>
          <w:sz w:val="22"/>
          <w:szCs w:val="22"/>
        </w:rPr>
        <w:t>.</w:t>
      </w:r>
    </w:p>
    <w:p w:rsidR="00316874" w:rsidRPr="00541479" w:rsidRDefault="00316874" w:rsidP="004F24DA">
      <w:pPr>
        <w:pStyle w:val="Style9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541479">
      <w:pPr>
        <w:pStyle w:val="Style9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>Предупреждение</w:t>
      </w:r>
      <w:r w:rsidRPr="00541479">
        <w:rPr>
          <w:rStyle w:val="FontStyle60"/>
          <w:rFonts w:ascii="Arial" w:hAnsi="Arial" w:cs="Arial"/>
          <w:sz w:val="22"/>
          <w:szCs w:val="22"/>
          <w:lang w:eastAsia="en-US"/>
        </w:rPr>
        <w:t>:</w:t>
      </w:r>
      <w:r w:rsidR="00541479">
        <w:rPr>
          <w:rStyle w:val="FontStyle60"/>
          <w:rFonts w:ascii="Arial" w:hAnsi="Arial" w:cs="Arial"/>
          <w:sz w:val="22"/>
          <w:szCs w:val="22"/>
          <w:lang w:eastAsia="en-US"/>
        </w:rPr>
        <w:t xml:space="preserve"> </w:t>
      </w:r>
      <w:r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 xml:space="preserve">Слушайте </w:t>
      </w:r>
      <w:r w:rsidR="00541479"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>осторож</w:t>
      </w:r>
      <w:r w:rsidRPr="00541479">
        <w:rPr>
          <w:rStyle w:val="FontStyle60"/>
          <w:rFonts w:ascii="Arial" w:hAnsi="Arial" w:cs="Arial"/>
          <w:b/>
          <w:sz w:val="22"/>
          <w:szCs w:val="22"/>
          <w:lang w:eastAsia="en-US"/>
        </w:rPr>
        <w:t>но</w:t>
      </w:r>
    </w:p>
    <w:p w:rsidR="00732C0D" w:rsidRPr="00541479" w:rsidRDefault="00732C0D" w:rsidP="004F24DA">
      <w:pPr>
        <w:pStyle w:val="Style10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 xml:space="preserve">Акустические системы и сабвуферы Polk Audio способны воспроизводить сигналы на очень высоком уровне громкости, что может привести к кратковременной или постоянной потере слуха. Компания Polk Audio, 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Inc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 xml:space="preserve"> не несет ответственности за потерю слуха, телесные травмы или повреждения собственности, возникшие в результате неверного использования данного продукта. Помните об этом и будьте благоразумны при настройке уровня громкости:</w:t>
      </w:r>
    </w:p>
    <w:p w:rsidR="00732C0D" w:rsidRPr="00541479" w:rsidRDefault="00732C0D" w:rsidP="004F24DA">
      <w:pPr>
        <w:pStyle w:val="Style10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Рекомендуем избегать продолжительного прослушивания музыки на высоких уровнях громкости, превышающих 85 дБ.</w:t>
      </w:r>
    </w:p>
    <w:p w:rsidR="00732C0D" w:rsidRPr="00541479" w:rsidRDefault="00732C0D" w:rsidP="004F24DA">
      <w:pPr>
        <w:pStyle w:val="Style12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Управление США по охране труда составило список допустимых уровней звука, вы можете найти эту информацию на веб-сайте www.osha.gov/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dts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osta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otm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noise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/standards_more.html.</w:t>
      </w:r>
    </w:p>
    <w:p w:rsidR="00316874" w:rsidRPr="00541479" w:rsidRDefault="00316874" w:rsidP="004F24DA">
      <w:pPr>
        <w:pStyle w:val="Style10"/>
        <w:widowControl/>
        <w:rPr>
          <w:rStyle w:val="FontStyle67"/>
          <w:rFonts w:ascii="Arial" w:hAnsi="Arial" w:cs="Arial"/>
          <w:smallCaps w:val="0"/>
          <w:lang w:eastAsia="en-US"/>
        </w:rPr>
      </w:pPr>
    </w:p>
    <w:p w:rsidR="00732C0D" w:rsidRPr="00ED2810" w:rsidRDefault="00732C0D" w:rsidP="004F24DA">
      <w:pPr>
        <w:pStyle w:val="Style10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ED2810">
        <w:rPr>
          <w:rStyle w:val="FontStyle67"/>
          <w:rFonts w:ascii="Arial" w:hAnsi="Arial" w:cs="Arial"/>
          <w:b/>
          <w:smallCaps w:val="0"/>
          <w:lang w:eastAsia="en-US"/>
        </w:rPr>
        <w:t>Утилизация устройства</w:t>
      </w:r>
    </w:p>
    <w:p w:rsidR="00732C0D" w:rsidRPr="00541479" w:rsidRDefault="00732C0D" w:rsidP="004F24DA">
      <w:pPr>
        <w:pStyle w:val="Style10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Более подробную информацию об утилизации данного продукта вы можете получить в местных органах управления или в службе утилизации. Также дополнительную информацию вы можете получить в местном офисе Polk Audio или по месту приобретения устройства. Список дистрибьюторов/импортеров Polk Audio можно найти на веб-сайте www.polkaudio.com, или обратившись непосредственно в компанию Polk Audio.</w:t>
      </w:r>
    </w:p>
    <w:p w:rsidR="00732C0D" w:rsidRPr="00541479" w:rsidRDefault="00732C0D" w:rsidP="004F24DA">
      <w:pPr>
        <w:pStyle w:val="Style16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 xml:space="preserve">Предостережение CAUTION расположено на задней панели </w:t>
      </w:r>
      <w:proofErr w:type="spellStart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.</w:t>
      </w:r>
    </w:p>
    <w:p w:rsidR="00732C0D" w:rsidRPr="00541479" w:rsidRDefault="00732C0D" w:rsidP="004F24DA">
      <w:pPr>
        <w:pStyle w:val="Style16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  <w:r w:rsidRPr="00ED2810">
        <w:rPr>
          <w:rStyle w:val="FontStyle60"/>
          <w:rFonts w:ascii="Arial" w:hAnsi="Arial" w:cs="Arial"/>
          <w:b/>
          <w:sz w:val="22"/>
          <w:szCs w:val="22"/>
          <w:lang w:eastAsia="en-US"/>
        </w:rPr>
        <w:t>Предостережение</w:t>
      </w:r>
      <w:r w:rsidRPr="00541479">
        <w:rPr>
          <w:rStyle w:val="FontStyle60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14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>Во избежание удара электрическим током, вставьте широкий штекер кабеля питания в широкий слот розетки.</w:t>
      </w:r>
    </w:p>
    <w:p w:rsidR="00732C0D" w:rsidRPr="00541479" w:rsidRDefault="00732C0D" w:rsidP="00942A7F">
      <w:pPr>
        <w:pStyle w:val="Style14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  <w:r w:rsidRPr="00ED2810">
        <w:rPr>
          <w:rStyle w:val="FontStyle60"/>
          <w:rFonts w:ascii="Arial" w:hAnsi="Arial" w:cs="Arial"/>
          <w:b/>
          <w:sz w:val="22"/>
          <w:szCs w:val="22"/>
          <w:lang w:eastAsia="en-US"/>
        </w:rPr>
        <w:t>Предостережение</w:t>
      </w:r>
      <w:r w:rsidRPr="00541479">
        <w:rPr>
          <w:rStyle w:val="FontStyle60"/>
          <w:rFonts w:ascii="Arial" w:hAnsi="Arial" w:cs="Arial"/>
          <w:sz w:val="22"/>
          <w:szCs w:val="22"/>
          <w:lang w:eastAsia="en-US"/>
        </w:rPr>
        <w:t>:</w:t>
      </w:r>
    </w:p>
    <w:p w:rsidR="00ED2810" w:rsidRDefault="00732C0D" w:rsidP="004F24DA">
      <w:pPr>
        <w:pStyle w:val="Style22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59"/>
          <w:rFonts w:ascii="Arial" w:hAnsi="Arial" w:cs="Arial"/>
          <w:sz w:val="22"/>
          <w:szCs w:val="22"/>
          <w:lang w:eastAsia="en-US"/>
        </w:rPr>
        <w:t xml:space="preserve">Не располагайте на устройстве источники открытого огня, такие как свечи. </w:t>
      </w:r>
    </w:p>
    <w:p w:rsidR="00ED2810" w:rsidRDefault="00ED2810" w:rsidP="004F24DA">
      <w:pPr>
        <w:pStyle w:val="Style22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</w:p>
    <w:p w:rsidR="00ED2810" w:rsidRDefault="00ED2810" w:rsidP="004F24DA">
      <w:pPr>
        <w:pStyle w:val="Style22"/>
        <w:widowControl/>
        <w:rPr>
          <w:rStyle w:val="FontStyle59"/>
          <w:rFonts w:ascii="Arial" w:hAnsi="Arial" w:cs="Arial"/>
          <w:sz w:val="22"/>
          <w:szCs w:val="22"/>
          <w:lang w:eastAsia="en-US"/>
        </w:rPr>
      </w:pPr>
      <w:r>
        <w:rPr>
          <w:rStyle w:val="FontStyle59"/>
          <w:rFonts w:ascii="Arial" w:hAnsi="Arial" w:cs="Arial"/>
          <w:sz w:val="22"/>
          <w:szCs w:val="22"/>
          <w:lang w:eastAsia="en-US"/>
        </w:rPr>
        <w:t xml:space="preserve">Ограничение на предел мощности электромагнитного излучения – класс </w:t>
      </w:r>
      <w:r w:rsidRPr="00541479">
        <w:rPr>
          <w:rStyle w:val="FontStyle60"/>
          <w:rFonts w:ascii="Arial" w:hAnsi="Arial" w:cs="Arial"/>
          <w:sz w:val="22"/>
          <w:szCs w:val="22"/>
          <w:lang w:eastAsia="en-US"/>
        </w:rPr>
        <w:t>B</w:t>
      </w:r>
    </w:p>
    <w:p w:rsidR="00732C0D" w:rsidRPr="00ED2810" w:rsidRDefault="00ED2810" w:rsidP="00ED2810">
      <w:pPr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  <w:r>
        <w:rPr>
          <w:rStyle w:val="FontStyle60"/>
          <w:rFonts w:ascii="Arial" w:hAnsi="Arial" w:cs="Arial"/>
          <w:sz w:val="22"/>
          <w:szCs w:val="22"/>
          <w:lang w:eastAsia="en-US"/>
        </w:rPr>
        <w:t xml:space="preserve">Это цифровое устройство </w:t>
      </w:r>
      <w:r w:rsidR="00732C0D" w:rsidRPr="00541479">
        <w:rPr>
          <w:rStyle w:val="FontStyle60"/>
          <w:rFonts w:ascii="Arial" w:hAnsi="Arial" w:cs="Arial"/>
          <w:sz w:val="22"/>
          <w:szCs w:val="22"/>
          <w:lang w:eastAsia="en-US"/>
        </w:rPr>
        <w:t>класса B</w:t>
      </w:r>
      <w:r>
        <w:rPr>
          <w:rStyle w:val="FontStyle60"/>
          <w:rFonts w:ascii="Arial" w:hAnsi="Arial" w:cs="Arial"/>
          <w:sz w:val="22"/>
          <w:szCs w:val="22"/>
          <w:lang w:eastAsia="en-US"/>
        </w:rPr>
        <w:t xml:space="preserve"> удовлетворяет всем требованиям Канадского стандарта на уровень помех - </w:t>
      </w:r>
      <w:r w:rsidRPr="00ED2810">
        <w:rPr>
          <w:rFonts w:ascii="Arial" w:hAnsi="Arial" w:cs="Arial"/>
          <w:sz w:val="22"/>
          <w:szCs w:val="22"/>
          <w:lang w:val="en-US" w:eastAsia="en-US"/>
        </w:rPr>
        <w:t>Canadian</w:t>
      </w:r>
      <w:r w:rsidRPr="00ED281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D2810">
        <w:rPr>
          <w:rFonts w:ascii="Arial" w:hAnsi="Arial" w:cs="Arial"/>
          <w:sz w:val="22"/>
          <w:szCs w:val="22"/>
          <w:lang w:val="en-US" w:eastAsia="en-US"/>
        </w:rPr>
        <w:t>Interference</w:t>
      </w:r>
      <w:r w:rsidRPr="00ED2810">
        <w:rPr>
          <w:rFonts w:ascii="Arial" w:hAnsi="Arial" w:cs="Arial"/>
          <w:sz w:val="22"/>
          <w:szCs w:val="22"/>
          <w:lang w:eastAsia="en-US"/>
        </w:rPr>
        <w:t>–</w:t>
      </w:r>
      <w:r w:rsidRPr="00ED2810">
        <w:rPr>
          <w:rFonts w:ascii="Arial" w:hAnsi="Arial" w:cs="Arial"/>
          <w:sz w:val="22"/>
          <w:szCs w:val="22"/>
          <w:lang w:val="en-US" w:eastAsia="en-US"/>
        </w:rPr>
        <w:t>Causing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D2810">
        <w:rPr>
          <w:rFonts w:ascii="Arial" w:hAnsi="Arial" w:cs="Arial"/>
          <w:sz w:val="22"/>
          <w:szCs w:val="22"/>
          <w:lang w:val="en-US" w:eastAsia="en-US"/>
        </w:rPr>
        <w:t>Equipment</w:t>
      </w:r>
      <w:r w:rsidRPr="00ED281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D2810">
        <w:rPr>
          <w:rFonts w:ascii="Arial" w:hAnsi="Arial" w:cs="Arial"/>
          <w:sz w:val="22"/>
          <w:szCs w:val="22"/>
          <w:lang w:val="en-US" w:eastAsia="en-US"/>
        </w:rPr>
        <w:t>Regulations</w:t>
      </w:r>
      <w:r w:rsidRPr="00ED2810">
        <w:rPr>
          <w:rFonts w:ascii="Arial" w:hAnsi="Arial" w:cs="Arial"/>
          <w:sz w:val="22"/>
          <w:szCs w:val="22"/>
          <w:lang w:eastAsia="en-US"/>
        </w:rPr>
        <w:t>.</w:t>
      </w:r>
      <w:r w:rsidR="00732C0D" w:rsidRPr="00ED2810">
        <w:rPr>
          <w:rStyle w:val="FontStyle60"/>
          <w:rFonts w:ascii="Arial" w:hAnsi="Arial" w:cs="Arial"/>
          <w:sz w:val="22"/>
          <w:szCs w:val="22"/>
          <w:lang w:eastAsia="en-US"/>
        </w:rPr>
        <w:t>.</w:t>
      </w:r>
    </w:p>
    <w:p w:rsidR="00316874" w:rsidRPr="00541479" w:rsidRDefault="00316874" w:rsidP="004F24DA">
      <w:pPr>
        <w:pStyle w:val="Style19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</w:p>
    <w:p w:rsidR="00316874" w:rsidRDefault="00316874" w:rsidP="004F24DA">
      <w:pPr>
        <w:pStyle w:val="Style19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0"/>
          <w:rFonts w:ascii="Arial" w:hAnsi="Arial" w:cs="Arial"/>
          <w:sz w:val="22"/>
          <w:szCs w:val="22"/>
          <w:lang w:eastAsia="en-US"/>
        </w:rPr>
        <w:t>Стр. 5</w:t>
      </w:r>
    </w:p>
    <w:p w:rsidR="00ED2810" w:rsidRPr="00541479" w:rsidRDefault="00ED2810" w:rsidP="004F24DA">
      <w:pPr>
        <w:pStyle w:val="Style19"/>
        <w:widowControl/>
        <w:rPr>
          <w:rStyle w:val="FontStyle60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>НАЧАЛО РАБОТЫ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ED2810">
        <w:rPr>
          <w:rStyle w:val="FontStyle72"/>
          <w:rFonts w:ascii="Arial" w:hAnsi="Arial" w:cs="Arial"/>
          <w:b/>
          <w:sz w:val="22"/>
          <w:szCs w:val="22"/>
          <w:lang w:eastAsia="en-US"/>
        </w:rPr>
        <w:t>Предостережение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Сабвуферы очень тяжелые. Будьте внимательны при распаковке сабвуфера.</w:t>
      </w:r>
    </w:p>
    <w:p w:rsidR="003161E2" w:rsidRDefault="003161E2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32C0D" w:rsidRPr="003161E2" w:rsidRDefault="003161E2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Содержание упаковки: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 Сабвуфер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 Пульт ДУ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 Руководство пользователя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 Кабель питания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 Регистрационная карта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4 Резиновые ножки</w:t>
      </w:r>
    </w:p>
    <w:p w:rsidR="00732C0D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Внимательно осмотрите сабвуфер. Если вы обнаружили повреждения, возникшие при транспортировке, или отсутствующие компоненты, немедленно обратитесь к дилеру Polk Audio. Сохраните все упаковочные материалы. Они станут лучшими защитными материалами при необходимости транспортировки сабвуфера.</w:t>
      </w:r>
    </w:p>
    <w:p w:rsidR="003161E2" w:rsidRPr="00541479" w:rsidRDefault="003161E2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22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Ваша система оснащена съемным кабелем питания, который упакован отдельно от сабвуфера. Вставьте гнездовой штекер в разъем на панели усилителя, а затем вставьте вилку в розетку (или удлинитель), отвечающую всем описанным в данном руководстве требованиям безопасности. 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Не рекомендуем подключать кабель питания сабвуфера к выходу ресивера.</w:t>
      </w:r>
    </w:p>
    <w:p w:rsidR="00316874" w:rsidRPr="00541479" w:rsidRDefault="00316874" w:rsidP="004F24DA">
      <w:pPr>
        <w:pStyle w:val="Style19"/>
        <w:widowControl/>
        <w:rPr>
          <w:rStyle w:val="FontStyle67"/>
          <w:rFonts w:ascii="Arial" w:hAnsi="Arial" w:cs="Arial"/>
          <w:smallCaps w:val="0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>Расположение сабвуфера в комнате</w:t>
      </w:r>
    </w:p>
    <w:p w:rsidR="00732C0D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Ваш беспроводной сабвуфер может располагаться в любой точке комнаты, а благодаря экранированию, даже возле видео мониторов.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(LCD, DLP и плазменные телевизоры не подвержены влиянию магнитного поля.). Оставьте не менее 46 см свободного пространства между сабвуфером и любым ламповым телевизором, но в случае появления различных искажений или обесцвечивания видео картинки, немедленно переместите сабвуфер дальше от телевизора.</w:t>
      </w:r>
    </w:p>
    <w:p w:rsidR="003161E2" w:rsidRPr="00541479" w:rsidRDefault="003161E2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2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Также, технология Polk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Optimizer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(PRO™) обеспечивает бескомпромиссное звучание сабвуфера при его установке в любой точке комнаты. После выбора местоположения необходимо установить сабвуфер на основание ножками вниз. Если есть возможность, то не стоит устанавливать сабвуфер возле открытой двери.</w:t>
      </w:r>
    </w:p>
    <w:p w:rsidR="003161E2" w:rsidRDefault="003161E2" w:rsidP="003161E2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3161E2" w:rsidRPr="00541479" w:rsidRDefault="003161E2" w:rsidP="003161E2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Рекомендуем расположить сабвуфер в разных точках в вашей комнате и определить место, в котором его звучание будет наилучшим и соответствующим всем вашим предпочтениям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.</w:t>
      </w:r>
    </w:p>
    <w:p w:rsidR="003161E2" w:rsidRPr="00541479" w:rsidRDefault="003161E2" w:rsidP="003161E2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Функция PRO позволяет добиться оптимального звучания сабвуфера в любой точке комнаты. Выберите одну из четырех кнопок на пульте ДУ сабвуфера, которая укажет место расположения сабвуфера в комнате. (Подробнее об этой функции см. раздел "Функция Polk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Optimizer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".)</w:t>
      </w:r>
    </w:p>
    <w:p w:rsidR="003161E2" w:rsidRDefault="003161E2" w:rsidP="003161E2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Более подробная информация о расположении сабвуфера дана на веб-сайте: www.polkaudio.com/education/article.php?id=20</w:t>
      </w:r>
    </w:p>
    <w:p w:rsidR="003161E2" w:rsidRDefault="003161E2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Ножки/ Шипы для </w:t>
      </w: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ковролина</w:t>
      </w:r>
      <w:proofErr w:type="spellEnd"/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Беспроводные сабвуферы оснащены съемными ножками. Каждая ножка оснащена шипом, который позволит надежно расположить сабвуфер на покрытом ковром полу.</w:t>
      </w:r>
    </w:p>
    <w:p w:rsidR="00732C0D" w:rsidRDefault="00732C0D" w:rsidP="004F24DA">
      <w:pPr>
        <w:pStyle w:val="Style2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Если же шипы вам не нужны, то крепко держась за ножку</w:t>
      </w:r>
      <w:r w:rsidR="003161E2">
        <w:rPr>
          <w:rStyle w:val="FontStyle75"/>
          <w:rFonts w:ascii="Arial" w:hAnsi="Arial" w:cs="Arial"/>
          <w:sz w:val="22"/>
          <w:szCs w:val="22"/>
          <w:lang w:eastAsia="en-US"/>
        </w:rPr>
        <w:t>,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аккуратно поворачивайте ее по часовой стрелке/. Обычно, трех полных вращений достаточно для свободного извлечения </w:t>
      </w:r>
      <w:r w:rsidR="003161E2">
        <w:rPr>
          <w:rStyle w:val="FontStyle75"/>
          <w:rFonts w:ascii="Arial" w:hAnsi="Arial" w:cs="Arial"/>
          <w:sz w:val="22"/>
          <w:szCs w:val="22"/>
          <w:lang w:eastAsia="en-US"/>
        </w:rPr>
        <w:t>опоры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руками.</w:t>
      </w:r>
    </w:p>
    <w:p w:rsidR="003161E2" w:rsidRPr="00541479" w:rsidRDefault="003161E2" w:rsidP="004F24DA">
      <w:pPr>
        <w:pStyle w:val="Style2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>Расположение сабвуфера в шкафу</w:t>
      </w:r>
    </w:p>
    <w:p w:rsidR="00732C0D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Ваш беспроводной сабвуфер может быть установлен в открытом шкафу, при этом необходимо направить драйвер сабвуфера по направлению к зоне слушателя. См. следующие инструкции: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2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Пульт ДУ не может использоваться при установке сабвуфера в открытом шкафу с направленным в комнату драйвером. В таком случае вы можете использовать трансляционный ИК усилитель для передачи команд пульта ДУ сабвуферу.</w:t>
      </w:r>
    </w:p>
    <w:p w:rsidR="003161E2" w:rsidRDefault="003161E2" w:rsidP="004F24DA">
      <w:pPr>
        <w:pStyle w:val="Style25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25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Инструкции по установке сабвуфера в шкафу:</w:t>
      </w:r>
    </w:p>
    <w:p w:rsidR="00732C0D" w:rsidRPr="00541479" w:rsidRDefault="00227391" w:rsidP="004F24DA">
      <w:pPr>
        <w:pStyle w:val="Style25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1. </w:t>
      </w:r>
      <w:r w:rsidR="00732C0D" w:rsidRPr="00541479">
        <w:rPr>
          <w:rStyle w:val="FontStyle75"/>
          <w:rFonts w:ascii="Arial" w:hAnsi="Arial" w:cs="Arial"/>
          <w:sz w:val="22"/>
          <w:szCs w:val="22"/>
        </w:rPr>
        <w:t>Поверните сабвуфер на бок, так чтобы вы видели его логотип.</w:t>
      </w:r>
    </w:p>
    <w:p w:rsidR="00732C0D" w:rsidRPr="00541479" w:rsidRDefault="00227391" w:rsidP="00EB462C">
      <w:pPr>
        <w:pStyle w:val="Style25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2. </w:t>
      </w:r>
      <w:r w:rsidR="00732C0D" w:rsidRPr="00541479">
        <w:rPr>
          <w:rStyle w:val="FontStyle75"/>
          <w:rFonts w:ascii="Arial" w:hAnsi="Arial" w:cs="Arial"/>
          <w:sz w:val="22"/>
          <w:szCs w:val="22"/>
        </w:rPr>
        <w:t>Открутите ножки, расположенные на нижней панели сабвуфера.</w:t>
      </w:r>
    </w:p>
    <w:p w:rsidR="00732C0D" w:rsidRPr="00541479" w:rsidRDefault="00227391" w:rsidP="004F24DA">
      <w:pPr>
        <w:pStyle w:val="Style25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3. </w:t>
      </w:r>
      <w:r w:rsidR="00732C0D" w:rsidRPr="00541479">
        <w:rPr>
          <w:rStyle w:val="FontStyle75"/>
          <w:rFonts w:ascii="Arial" w:hAnsi="Arial" w:cs="Arial"/>
          <w:sz w:val="22"/>
          <w:szCs w:val="22"/>
        </w:rPr>
        <w:t xml:space="preserve">Закрепите ножки к резьбовым входам, расположенным на боковой стороне усилителя. </w:t>
      </w:r>
      <w:r w:rsidR="00732C0D" w:rsidRPr="00541479">
        <w:rPr>
          <w:rStyle w:val="FontStyle75"/>
          <w:rFonts w:ascii="Arial" w:hAnsi="Arial" w:cs="Arial"/>
          <w:sz w:val="22"/>
          <w:szCs w:val="22"/>
          <w:lang w:eastAsia="en-US"/>
        </w:rPr>
        <w:t>Вставьте резиновые подножки к нижней стороне ножек.</w:t>
      </w:r>
    </w:p>
    <w:p w:rsidR="00732C0D" w:rsidRPr="00541479" w:rsidRDefault="00227391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4. </w:t>
      </w:r>
      <w:r w:rsidR="00732C0D" w:rsidRPr="00541479">
        <w:rPr>
          <w:rStyle w:val="FontStyle75"/>
          <w:rFonts w:ascii="Arial" w:hAnsi="Arial" w:cs="Arial"/>
          <w:sz w:val="22"/>
          <w:szCs w:val="22"/>
        </w:rPr>
        <w:t>Установите сабвуфер на ножки. Расположите сабвуфер в шкафу так, чтобы его драйвер был направлен в комнату.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Для беспроводных сабвуф</w:t>
      </w:r>
      <w:r w:rsidR="00582A6B" w:rsidRPr="00541479">
        <w:rPr>
          <w:rStyle w:val="FontStyle75"/>
          <w:rFonts w:ascii="Arial" w:hAnsi="Arial" w:cs="Arial"/>
          <w:sz w:val="22"/>
          <w:szCs w:val="22"/>
          <w:lang w:eastAsia="en-US"/>
        </w:rPr>
        <w:t>е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ров доступны защитные решетки, которые вы можете найти у уполномоченных дилеров Polk Audio или на веб-сайте www.polkaudio.com.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316874" w:rsidRDefault="00316874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Стр. 6</w:t>
      </w:r>
    </w:p>
    <w:p w:rsidR="003161E2" w:rsidRPr="00541479" w:rsidRDefault="003161E2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3161E2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Размеры при излучении в пол</w:t>
      </w:r>
    </w:p>
    <w:p w:rsidR="00732C0D" w:rsidRPr="00541479" w:rsidRDefault="00732C0D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DSWpro440wi: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34,9 см Ш х 34,9 см Г х 37,2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 xml:space="preserve"> В</w:t>
      </w:r>
      <w:proofErr w:type="gramEnd"/>
    </w:p>
    <w:p w:rsidR="00732C0D" w:rsidRPr="00541479" w:rsidRDefault="00732C0D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DSWpro550wi: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39,4 см Ш х 39,4 см Г х 41,0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 xml:space="preserve"> В</w:t>
      </w:r>
      <w:proofErr w:type="gramEnd"/>
    </w:p>
    <w:p w:rsidR="00732C0D" w:rsidRPr="00541479" w:rsidRDefault="00732C0D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DSWpro660wi: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41,9 см Ш х 41,9 см Г х 43,5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В</w:t>
      </w:r>
      <w:proofErr w:type="gramEnd"/>
    </w:p>
    <w:p w:rsidR="00732C0D" w:rsidRPr="003161E2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Размеры при фронтальном излучении (высота с установленными резиновыми ножками)</w:t>
      </w:r>
    </w:p>
    <w:p w:rsidR="00732C0D" w:rsidRPr="00541479" w:rsidRDefault="00732C0D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DSWpro440wi: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34,9 см Ш х 33,0 см Г х 40,3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 xml:space="preserve"> В</w:t>
      </w:r>
      <w:proofErr w:type="gramEnd"/>
    </w:p>
    <w:p w:rsidR="00732C0D" w:rsidRPr="00541479" w:rsidRDefault="00732C0D" w:rsidP="004F24DA">
      <w:pPr>
        <w:pStyle w:val="Style18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DSWpro550wi:</w:t>
      </w:r>
    </w:p>
    <w:p w:rsidR="00732C0D" w:rsidRPr="00541479" w:rsidRDefault="00732C0D" w:rsidP="004F24DA">
      <w:pPr>
        <w:pStyle w:val="Style27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39,4 см Ш х 36,8 см Г х 44,8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В</w:t>
      </w:r>
      <w:proofErr w:type="gramEnd"/>
    </w:p>
    <w:p w:rsidR="00732C0D" w:rsidRPr="00541479" w:rsidRDefault="00732C0D" w:rsidP="004F24DA">
      <w:pPr>
        <w:pStyle w:val="Style27"/>
        <w:widowControl/>
        <w:rPr>
          <w:rStyle w:val="FontStyle74"/>
          <w:rFonts w:ascii="Arial" w:hAnsi="Arial" w:cs="Arial"/>
          <w:smallCaps w:val="0"/>
          <w:sz w:val="22"/>
          <w:szCs w:val="22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</w:rPr>
        <w:t>DSWpro660wi: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41,9 см Ш х 39,4 см Г х 47,3 см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 xml:space="preserve"> В</w:t>
      </w:r>
      <w:proofErr w:type="gramEnd"/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2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Толщина дополнительных решеток добавляется к данным глубины (приобретается отдельно).</w:t>
      </w:r>
    </w:p>
    <w:p w:rsidR="00316874" w:rsidRPr="00541479" w:rsidRDefault="00316874" w:rsidP="004F24DA">
      <w:pPr>
        <w:pStyle w:val="Style30"/>
        <w:widowControl/>
        <w:rPr>
          <w:rStyle w:val="FontStyle67"/>
          <w:rFonts w:ascii="Arial" w:hAnsi="Arial" w:cs="Arial"/>
          <w:smallCaps w:val="0"/>
          <w:lang w:eastAsia="en-US"/>
        </w:rPr>
      </w:pPr>
    </w:p>
    <w:p w:rsidR="00732C0D" w:rsidRPr="00541479" w:rsidRDefault="00732C0D" w:rsidP="004F24DA">
      <w:pPr>
        <w:pStyle w:val="Style30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>Подключени</w:t>
      </w:r>
      <w:r w:rsidR="00316874" w:rsidRPr="00541479">
        <w:rPr>
          <w:rStyle w:val="FontStyle67"/>
          <w:rFonts w:ascii="Arial" w:hAnsi="Arial" w:cs="Arial"/>
          <w:b/>
          <w:smallCaps w:val="0"/>
          <w:lang w:eastAsia="en-US"/>
        </w:rPr>
        <w:t>е</w:t>
      </w: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 xml:space="preserve"> кабеля питания и автоматическое включение/выключение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Двухпозиционный переключатель напряжения</w:t>
      </w:r>
    </w:p>
    <w:p w:rsidR="003161E2" w:rsidRDefault="00316874" w:rsidP="00316874">
      <w:pPr>
        <w:pStyle w:val="Style2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Сабвуферы оснащены двухпозиционным переключателем напряжения или функцией авто</w:t>
      </w:r>
      <w:r w:rsidR="003161E2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определения</w:t>
      </w:r>
      <w:r w:rsidR="003161E2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напряжения в сети</w:t>
      </w:r>
    </w:p>
    <w:p w:rsidR="00316874" w:rsidRPr="00541479" w:rsidRDefault="00316874" w:rsidP="00316874">
      <w:pPr>
        <w:pStyle w:val="Style2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119"/>
      </w:tblGrid>
      <w:tr w:rsidR="00227391" w:rsidRPr="00541479" w:rsidTr="003161E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68" w:type="dxa"/>
          </w:tcPr>
          <w:p w:rsidR="00227391" w:rsidRPr="00541479" w:rsidRDefault="00732C0D" w:rsidP="004F24DA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DSWpRO440wi</w:t>
            </w:r>
          </w:p>
        </w:tc>
        <w:tc>
          <w:tcPr>
            <w:tcW w:w="3119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Автоопределение</w:t>
            </w:r>
            <w:proofErr w:type="spellEnd"/>
          </w:p>
        </w:tc>
      </w:tr>
      <w:tr w:rsidR="00227391" w:rsidRPr="00541479" w:rsidTr="003161E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268" w:type="dxa"/>
          </w:tcPr>
          <w:p w:rsidR="00227391" w:rsidRPr="00541479" w:rsidRDefault="00732C0D" w:rsidP="004F24DA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DSWpRO550wi</w:t>
            </w:r>
          </w:p>
        </w:tc>
        <w:tc>
          <w:tcPr>
            <w:tcW w:w="3119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Переключаемое</w:t>
            </w:r>
          </w:p>
        </w:tc>
      </w:tr>
      <w:tr w:rsidR="00227391" w:rsidRPr="00541479" w:rsidTr="003161E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68" w:type="dxa"/>
          </w:tcPr>
          <w:p w:rsidR="00227391" w:rsidRPr="00541479" w:rsidRDefault="00732C0D" w:rsidP="0075055B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DSWpRO660wi</w:t>
            </w:r>
          </w:p>
        </w:tc>
        <w:tc>
          <w:tcPr>
            <w:tcW w:w="3119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Переключаемое</w:t>
            </w:r>
          </w:p>
        </w:tc>
      </w:tr>
    </w:tbl>
    <w:p w:rsidR="003161E2" w:rsidRDefault="003161E2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Предупреждение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Соответствующее вашему региону напряжение выбирается на предприятии. Напряжение устройства обязательно должно соответствовать напряжению в электросети вашего региона. Использование неверных настроек может повредить сабвуфер.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Основной выключатель питания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Предназначен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для включения/выключения питания.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Переключатель </w:t>
      </w: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Standby</w:t>
      </w:r>
      <w:proofErr w:type="spellEnd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/</w:t>
      </w: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Auto</w:t>
      </w:r>
      <w:proofErr w:type="spellEnd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/</w:t>
      </w: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On</w:t>
      </w:r>
      <w:proofErr w:type="spellEnd"/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Ваш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беспроводной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сабвуфер оснащен 3-позиционным переключателем, который определяет рабочий режим сабвуфера. Доступно три режима:</w:t>
      </w:r>
    </w:p>
    <w:p w:rsidR="00732C0D" w:rsidRPr="00541479" w:rsidRDefault="00732C0D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Standby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(Режим ожидания),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Auto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(Авто) и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On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(Вкл.).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</w:rPr>
      </w:pP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</w:rPr>
        <w:t>Standby</w:t>
      </w:r>
      <w:proofErr w:type="spellEnd"/>
      <w:r w:rsidRPr="00541479">
        <w:rPr>
          <w:rStyle w:val="FontStyle72"/>
          <w:rFonts w:ascii="Arial" w:hAnsi="Arial" w:cs="Arial"/>
          <w:b/>
          <w:sz w:val="22"/>
          <w:szCs w:val="22"/>
        </w:rPr>
        <w:t xml:space="preserve"> (Режим ожидания)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При установке переключателя в это положение сабвуфер будет включаться только при нажатии пользователем на кнопку питания на пульте ДУ. После включения сабвуфер остается включенным независимо от наличия аудио сигнала.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</w:rPr>
      </w:pP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</w:rPr>
        <w:t>Auto</w:t>
      </w:r>
      <w:proofErr w:type="spellEnd"/>
      <w:r w:rsidRPr="00541479">
        <w:rPr>
          <w:rStyle w:val="FontStyle72"/>
          <w:rFonts w:ascii="Arial" w:hAnsi="Arial" w:cs="Arial"/>
          <w:b/>
          <w:sz w:val="22"/>
          <w:szCs w:val="22"/>
        </w:rPr>
        <w:t xml:space="preserve"> (Авто)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3161E2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Только для проводных соединений.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При установке переключателя в это положение сабвуфер будет автоматически включаться при распознавании входного аудио сигнала, и расположенный на задней панели сабвуфера индикатор будет гореть зеленым. При отсутствии сигнала сабвуфер перейдет в состояние "ожидания" через 10 минут, и индикатор будет гореть желтым.</w:t>
      </w:r>
    </w:p>
    <w:p w:rsidR="00732C0D" w:rsidRPr="00541479" w:rsidRDefault="00732C0D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Рекомендуем выбрать режим "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Auto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", если на сабвуфер непрерывно поступает питание (например, если он подключен к розетке).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On</w:t>
      </w:r>
      <w:proofErr w:type="spellEnd"/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 (Вкл.)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При установке переключателя в это положение сабвуфер будет всегда активным. Расположенный на задней панели сабвуфера индикатор будет гореть зеленым светом. Этот режим оптимально подходит для сабвуфера, который подключается к переключаемой розетке. Пульт ДУ не может использоваться для выключения сабвуфера.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Можно отключ</w:t>
      </w:r>
      <w:r w:rsidR="00103DE3">
        <w:rPr>
          <w:rStyle w:val="FontStyle75"/>
          <w:rFonts w:ascii="Arial" w:hAnsi="Arial" w:cs="Arial"/>
          <w:sz w:val="22"/>
          <w:szCs w:val="22"/>
          <w:lang w:eastAsia="en-US"/>
        </w:rPr>
        <w:t>а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ть сабвуфер от сети во время грозы, или если планируете долгое время им не пользоваться, например, на время отпуска.</w:t>
      </w:r>
    </w:p>
    <w:p w:rsidR="00732C0D" w:rsidRPr="00103DE3" w:rsidRDefault="00732C0D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Индикация светодиодного индикатора питания, цвета и их значения: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Зеленый:</w:t>
      </w:r>
      <w:r w:rsidR="00316874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Активность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Желтый:</w:t>
      </w:r>
      <w:r w:rsidR="00316874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Режим ожидания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</w:p>
    <w:p w:rsidR="00732C0D" w:rsidRPr="00541479" w:rsidRDefault="00732C0D" w:rsidP="00316874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Красный:</w:t>
      </w:r>
      <w:r w:rsidR="00316874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Защита</w:t>
      </w:r>
    </w:p>
    <w:p w:rsidR="00316874" w:rsidRPr="00541479" w:rsidRDefault="00316874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316874" w:rsidRDefault="00316874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Стр. 7</w:t>
      </w:r>
    </w:p>
    <w:p w:rsidR="00103DE3" w:rsidRPr="00541479" w:rsidRDefault="00103DE3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103DE3" w:rsidRDefault="00732C0D" w:rsidP="004F24DA">
      <w:pPr>
        <w:pStyle w:val="Style21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103DE3">
        <w:rPr>
          <w:rStyle w:val="FontStyle67"/>
          <w:rFonts w:ascii="Arial" w:hAnsi="Arial" w:cs="Arial"/>
          <w:b/>
          <w:smallCaps w:val="0"/>
          <w:lang w:eastAsia="en-US"/>
        </w:rPr>
        <w:t xml:space="preserve">Подключение сабвуфера </w:t>
      </w:r>
      <w:r w:rsidR="00582A6B" w:rsidRPr="00103DE3">
        <w:rPr>
          <w:rStyle w:val="FontStyle67"/>
          <w:rFonts w:ascii="Arial" w:hAnsi="Arial" w:cs="Arial"/>
          <w:b/>
          <w:smallCaps w:val="0"/>
          <w:lang w:eastAsia="en-US"/>
        </w:rPr>
        <w:t>к системе</w:t>
      </w:r>
      <w:r w:rsidRPr="00103DE3">
        <w:rPr>
          <w:rStyle w:val="FontStyle67"/>
          <w:rFonts w:ascii="Arial" w:hAnsi="Arial" w:cs="Arial"/>
          <w:b/>
          <w:smallCaps w:val="0"/>
          <w:lang w:eastAsia="en-US"/>
        </w:rPr>
        <w:t xml:space="preserve"> - Варианты подключений</w:t>
      </w:r>
    </w:p>
    <w:p w:rsidR="00732C0D" w:rsidRPr="00103DE3" w:rsidRDefault="00732C0D" w:rsidP="004F24DA">
      <w:pPr>
        <w:pStyle w:val="Style21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Важное примечание:</w:t>
      </w:r>
    </w:p>
    <w:p w:rsidR="00732C0D" w:rsidRPr="00541479" w:rsidRDefault="00732C0D" w:rsidP="004F24DA">
      <w:pPr>
        <w:pStyle w:val="Style6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Используйте только один из трех доступных вариантов подключения. Ни в коем случае не комбинируйте варианты подключений.</w:t>
      </w:r>
    </w:p>
    <w:p w:rsidR="00103DE3" w:rsidRDefault="00103DE3" w:rsidP="004F24DA">
      <w:pPr>
        <w:pStyle w:val="Style24"/>
        <w:widowControl/>
        <w:rPr>
          <w:rStyle w:val="FontStyle53"/>
          <w:rFonts w:ascii="Arial" w:hAnsi="Arial" w:cs="Arial"/>
          <w:spacing w:val="0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24"/>
        <w:widowControl/>
        <w:rPr>
          <w:rStyle w:val="FontStyle53"/>
          <w:rFonts w:ascii="Arial" w:hAnsi="Arial" w:cs="Arial"/>
          <w:spacing w:val="0"/>
          <w:sz w:val="22"/>
          <w:szCs w:val="22"/>
          <w:lang w:eastAsia="en-US"/>
        </w:rPr>
      </w:pPr>
      <w:r w:rsidRPr="00541479">
        <w:rPr>
          <w:rStyle w:val="FontStyle53"/>
          <w:rFonts w:ascii="Arial" w:hAnsi="Arial" w:cs="Arial"/>
          <w:spacing w:val="0"/>
          <w:sz w:val="22"/>
          <w:szCs w:val="22"/>
          <w:lang w:eastAsia="en-US"/>
        </w:rPr>
        <w:t>Беспроводные подключения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ВАРИАНТ #1 LFE</w:t>
      </w:r>
    </w:p>
    <w:p w:rsidR="00732C0D" w:rsidRPr="00541479" w:rsidRDefault="00732C0D" w:rsidP="004F24DA">
      <w:pPr>
        <w:pStyle w:val="Style3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Убедитесь, что ваш ресивер оснащен выделенным выходом для сабвуфера (обычно для большинства ресиверов окружающего звука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Dolby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Digital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5.1, 6.1 и 7.1). Этот выход обычно отмечен, как "SW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Out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,"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Sub-Pre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Out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" или аналогично. С помощью одного кабеля сабвуфера подключите ресивер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ко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входу LFE на передатчике, как показано на рисунке для варианта #1.</w:t>
      </w:r>
    </w:p>
    <w:p w:rsidR="00316874" w:rsidRPr="00541479" w:rsidRDefault="00316874" w:rsidP="004F24DA">
      <w:pPr>
        <w:pStyle w:val="Style40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Ресивер</w:t>
      </w:r>
    </w:p>
    <w:p w:rsidR="00732C0D" w:rsidRPr="00541479" w:rsidRDefault="00732C0D" w:rsidP="004F24DA">
      <w:pPr>
        <w:pStyle w:val="Style40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Передатчик PWSK-1 (приобретается отдельно)</w:t>
      </w:r>
    </w:p>
    <w:p w:rsidR="00732C0D" w:rsidRPr="00541479" w:rsidRDefault="00103DE3" w:rsidP="004F24DA">
      <w:pPr>
        <w:pStyle w:val="Style19"/>
        <w:widowControl/>
        <w:rPr>
          <w:rStyle w:val="FontStyle66"/>
          <w:rFonts w:ascii="Arial" w:hAnsi="Arial" w:cs="Arial"/>
          <w:sz w:val="22"/>
          <w:szCs w:val="22"/>
          <w:lang w:eastAsia="en-US"/>
        </w:rPr>
      </w:pPr>
      <w:r>
        <w:rPr>
          <w:rStyle w:val="FontStyle66"/>
          <w:rFonts w:ascii="Arial" w:hAnsi="Arial" w:cs="Arial"/>
          <w:sz w:val="22"/>
          <w:szCs w:val="22"/>
          <w:lang w:eastAsia="en-US"/>
        </w:rPr>
        <w:t>Приемник</w:t>
      </w:r>
      <w:r w:rsidR="00732C0D" w:rsidRPr="00541479">
        <w:rPr>
          <w:rStyle w:val="FontStyle66"/>
          <w:rFonts w:ascii="Arial" w:hAnsi="Arial" w:cs="Arial"/>
          <w:sz w:val="22"/>
          <w:szCs w:val="22"/>
          <w:lang w:eastAsia="en-US"/>
        </w:rPr>
        <w:t xml:space="preserve"> PWSK-1 (приобретается отдельно)</w:t>
      </w:r>
    </w:p>
    <w:p w:rsidR="00316874" w:rsidRPr="00541479" w:rsidRDefault="00316874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ВАРИАНТ #2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Line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Level</w:t>
      </w:r>
      <w:proofErr w:type="spellEnd"/>
    </w:p>
    <w:p w:rsidR="00732C0D" w:rsidRPr="00541479" w:rsidRDefault="00732C0D" w:rsidP="004F24DA">
      <w:pPr>
        <w:pStyle w:val="Style3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Если же ваш </w:t>
      </w:r>
      <w:r w:rsidR="00103DE3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ресивер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не оснащен отдельным выходом сабвуфера (общий для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стерео канала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и более старых ресиверов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Dolby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Pro-Logic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), то воспользуйтесь линейным подключением. Подключите выходы предусилителя ресивера к левому и правому входу передатчика, как показано на рисунке для варианта #2.</w:t>
      </w:r>
    </w:p>
    <w:p w:rsidR="00316874" w:rsidRPr="00541479" w:rsidRDefault="00316874" w:rsidP="004F24DA">
      <w:pPr>
        <w:pStyle w:val="Style40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Ресивер</w:t>
      </w:r>
    </w:p>
    <w:p w:rsidR="00732C0D" w:rsidRPr="00541479" w:rsidRDefault="00732C0D" w:rsidP="004F24DA">
      <w:pPr>
        <w:pStyle w:val="Style40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Передатчик PWSK-1 (приобретается отдельно)</w:t>
      </w:r>
    </w:p>
    <w:p w:rsidR="00732C0D" w:rsidRPr="00541479" w:rsidRDefault="00103DE3" w:rsidP="004F24DA">
      <w:pPr>
        <w:pStyle w:val="Style6"/>
        <w:widowControl/>
        <w:rPr>
          <w:rStyle w:val="FontStyle66"/>
          <w:rFonts w:ascii="Arial" w:hAnsi="Arial" w:cs="Arial"/>
          <w:sz w:val="22"/>
          <w:szCs w:val="22"/>
          <w:lang w:eastAsia="en-US"/>
        </w:rPr>
      </w:pPr>
      <w:r>
        <w:rPr>
          <w:rStyle w:val="FontStyle66"/>
          <w:rFonts w:ascii="Arial" w:hAnsi="Arial" w:cs="Arial"/>
          <w:sz w:val="22"/>
          <w:szCs w:val="22"/>
          <w:lang w:eastAsia="en-US"/>
        </w:rPr>
        <w:t>Приемник</w:t>
      </w:r>
      <w:r w:rsidR="00732C0D" w:rsidRPr="00541479">
        <w:rPr>
          <w:rStyle w:val="FontStyle66"/>
          <w:rFonts w:ascii="Arial" w:hAnsi="Arial" w:cs="Arial"/>
          <w:sz w:val="22"/>
          <w:szCs w:val="22"/>
          <w:lang w:eastAsia="en-US"/>
        </w:rPr>
        <w:t xml:space="preserve"> PWSK-1 (приобретается отдельно)</w:t>
      </w:r>
    </w:p>
    <w:p w:rsidR="00316874" w:rsidRPr="00541479" w:rsidRDefault="00316874" w:rsidP="004F24DA">
      <w:pPr>
        <w:pStyle w:val="Style19"/>
        <w:widowControl/>
        <w:rPr>
          <w:rStyle w:val="FontStyle66"/>
          <w:rFonts w:ascii="Arial" w:hAnsi="Arial" w:cs="Arial"/>
          <w:sz w:val="22"/>
          <w:szCs w:val="22"/>
          <w:lang w:eastAsia="en-US"/>
        </w:rPr>
      </w:pPr>
    </w:p>
    <w:p w:rsidR="00316874" w:rsidRDefault="00316874" w:rsidP="004F24DA">
      <w:pPr>
        <w:pStyle w:val="Style19"/>
        <w:widowControl/>
        <w:rPr>
          <w:rStyle w:val="FontStyle66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6"/>
          <w:rFonts w:ascii="Arial" w:hAnsi="Arial" w:cs="Arial"/>
          <w:sz w:val="22"/>
          <w:szCs w:val="22"/>
          <w:lang w:eastAsia="en-US"/>
        </w:rPr>
        <w:t>Стр. 8</w:t>
      </w:r>
    </w:p>
    <w:p w:rsidR="00103DE3" w:rsidRPr="00541479" w:rsidRDefault="00103DE3" w:rsidP="004F24DA">
      <w:pPr>
        <w:pStyle w:val="Style19"/>
        <w:widowControl/>
        <w:rPr>
          <w:rStyle w:val="FontStyle66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53"/>
          <w:rFonts w:ascii="Arial" w:hAnsi="Arial" w:cs="Arial"/>
          <w:spacing w:val="0"/>
          <w:sz w:val="22"/>
          <w:szCs w:val="22"/>
          <w:lang w:eastAsia="en-US"/>
        </w:rPr>
      </w:pPr>
      <w:r w:rsidRPr="00541479">
        <w:rPr>
          <w:rStyle w:val="FontStyle53"/>
          <w:rFonts w:ascii="Arial" w:hAnsi="Arial" w:cs="Arial"/>
          <w:spacing w:val="0"/>
          <w:sz w:val="22"/>
          <w:szCs w:val="22"/>
          <w:lang w:eastAsia="en-US"/>
        </w:rPr>
        <w:t>Проводные соединения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ВАРИАНТ #1 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Ресиверы с разъемами "SUB OUT" - наиболее частый метод подключения к ресиверам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Dolby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Digital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®</w:t>
      </w:r>
      <w:r w:rsidR="00582A6B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и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DTS®.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• Подключите один кабель RCA к разъему "SUB OUT" ресивера и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>ко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</w:rPr>
        <w:t xml:space="preserve"> входу LFE/R сабвуфера. При этом способе подключения сигнал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>будет обходить внутренний фильтр сабвуфера и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</w:rPr>
        <w:t xml:space="preserve"> будет передаваться на фильтр, встроенный в ресивер. Не выполняйте другие сигнальные подключения. Не используйте колоночный кабель для подключения к сабвуферу.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Подключите все остальные громкоговорители к ресиверу. Выполните настройки громкоговорителей на панели ресивера следующим образом: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Фронтальные громкоговорители = SMALL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Центральный или боковые громкоговорители = SMALL 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Сабвуфер = ON, YES или PRESENT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• В зависимости от басовых характеристик фронтальных громкоговорителей, установите частоту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кроссовера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</w:rPr>
        <w:t xml:space="preserve"> на ресивере в значение 80 Гц для напольных и полочных громкоговорителей (громкоговорители с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вуферами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</w:rPr>
        <w:t xml:space="preserve"> диаметром 13 см или более), или в значение 100 - 120 Гц для сателлитов. Более подробную информацию вы можете найти в руководстве пользователя ресивера.</w:t>
      </w:r>
    </w:p>
    <w:p w:rsidR="00582A6B" w:rsidRPr="00541479" w:rsidRDefault="00582A6B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Фронтальный канал</w:t>
      </w:r>
    </w:p>
    <w:p w:rsidR="00582A6B" w:rsidRPr="00541479" w:rsidRDefault="00582A6B" w:rsidP="00582A6B">
      <w:pPr>
        <w:pStyle w:val="Style41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Ресивер</w:t>
      </w: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Фронтальный канал</w:t>
      </w: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RCA кабель</w:t>
      </w: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Используйте как LFE</w:t>
      </w:r>
    </w:p>
    <w:p w:rsidR="00582A6B" w:rsidRPr="00541479" w:rsidRDefault="00582A6B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ВАРИАНТ #2 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Двухканальный </w:t>
      </w:r>
      <w:r w:rsidR="00103DE3">
        <w:rPr>
          <w:rStyle w:val="FontStyle75"/>
          <w:rFonts w:ascii="Arial" w:hAnsi="Arial" w:cs="Arial"/>
          <w:sz w:val="22"/>
          <w:szCs w:val="22"/>
          <w:lang w:eastAsia="en-US"/>
        </w:rPr>
        <w:t xml:space="preserve">стерео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ресивер или ресивер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Dolby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Pro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Logic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® без "SUB OUT." Используйте двухжильный колоночный кабель диаметром 16 или более. Обратитесь к дилеру Polk Audio для получения рекомендаций по выбору кабеля.</w:t>
      </w:r>
    </w:p>
    <w:p w:rsidR="00732C0D" w:rsidRPr="00541479" w:rsidRDefault="00732C0D" w:rsidP="004F24DA">
      <w:pPr>
        <w:pStyle w:val="Style23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34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В данной конфигурации не используйте линейный или LFE вход.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Подключите левый и правый выходы фронтальных громкоговорителей ресивера к линейным входам акустических систем на сабвуфере с помощью колоночного кабеля (см. раздел "Выполнение подключений клемм/колоночных кабелей").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Подключите левый и правый фронтальные громкоговорители с помощью колоночного кабеля к колоночным выходам сабвуфера.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Подключите центральный громкоговоритель к выходу центрального канала ресивера.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Подключите тыловые сателлиты окружающего звука к выходам тыловых каналов или каналов окружающего звука ресивера.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Выполните настройки громкоговорителей на панели ресивера следующим образом: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Фронтальные громкоговорители = LARGE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Сабвуфер = OFF или NO 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Центральный или боковые громкоговорители = SMALL</w:t>
      </w: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Ресивер</w:t>
      </w:r>
    </w:p>
    <w:p w:rsidR="00582A6B" w:rsidRPr="00541479" w:rsidRDefault="00582A6B" w:rsidP="00582A6B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Используйте как LFE</w:t>
      </w:r>
    </w:p>
    <w:p w:rsidR="00582A6B" w:rsidRPr="00541479" w:rsidRDefault="00582A6B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ВАРИАНТ #3 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Ресиверы с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полнодиапазонными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(без обработки фильтром) левым и правым выходами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Pre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Out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 (наиболее редко используемый вариант подключения).</w:t>
      </w:r>
    </w:p>
    <w:p w:rsidR="00732C0D" w:rsidRPr="00541479" w:rsidRDefault="00732C0D" w:rsidP="004F24DA">
      <w:pPr>
        <w:pStyle w:val="Style34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• Подключите левый и правый выходы предусилителя на ресивере к левому и правому входу LINE LEVEL сабвуфера. 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Не используйте колоночные кабели.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Подключите левый и правый выходы LINE LEVEL к левому и правому входу усилителя.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Отрегулируйте настройки ресивера следующим образом: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Фронтальные громкоговорители = LARGE </w:t>
      </w:r>
    </w:p>
    <w:p w:rsidR="00732C0D" w:rsidRPr="00541479" w:rsidRDefault="00732C0D" w:rsidP="004F24DA">
      <w:pPr>
        <w:pStyle w:val="Style4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Сабвуфер = OFF или NO</w:t>
      </w:r>
    </w:p>
    <w:p w:rsidR="00732C0D" w:rsidRPr="00541479" w:rsidRDefault="00732C0D" w:rsidP="00EB462C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Усилитель мощности</w:t>
      </w:r>
    </w:p>
    <w:p w:rsidR="00732C0D" w:rsidRPr="00541479" w:rsidRDefault="00732C0D" w:rsidP="004F24DA">
      <w:pPr>
        <w:pStyle w:val="Style3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Используйте как LFE</w:t>
      </w:r>
    </w:p>
    <w:p w:rsidR="00732C0D" w:rsidRPr="00541479" w:rsidRDefault="00732C0D" w:rsidP="004F24DA">
      <w:pPr>
        <w:pStyle w:val="Style23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>PRI-AMP или PRE-OUT процессора</w:t>
      </w:r>
    </w:p>
    <w:p w:rsidR="00316874" w:rsidRPr="00541479" w:rsidRDefault="00316874" w:rsidP="004F24DA">
      <w:pPr>
        <w:pStyle w:val="Style1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</w:p>
    <w:p w:rsidR="00316874" w:rsidRPr="00541479" w:rsidRDefault="00316874" w:rsidP="004F24DA">
      <w:pPr>
        <w:pStyle w:val="Style19"/>
        <w:widowControl/>
        <w:rPr>
          <w:rStyle w:val="FontStyle64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64"/>
          <w:rFonts w:ascii="Arial" w:hAnsi="Arial" w:cs="Arial"/>
          <w:sz w:val="22"/>
          <w:szCs w:val="22"/>
          <w:lang w:eastAsia="en-US"/>
        </w:rPr>
        <w:t xml:space="preserve">Стр. </w:t>
      </w:r>
      <w:r w:rsidR="00582A6B" w:rsidRPr="00541479">
        <w:rPr>
          <w:rStyle w:val="FontStyle64"/>
          <w:rFonts w:ascii="Arial" w:hAnsi="Arial" w:cs="Arial"/>
          <w:sz w:val="22"/>
          <w:szCs w:val="22"/>
          <w:lang w:eastAsia="en-US"/>
        </w:rPr>
        <w:t>9</w:t>
      </w:r>
    </w:p>
    <w:p w:rsidR="00732C0D" w:rsidRPr="00103DE3" w:rsidRDefault="00732C0D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Выполнение подключений </w:t>
      </w:r>
      <w:r w:rsidR="00103DE3"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колоночных кабелей</w:t>
      </w:r>
      <w:r w:rsidR="00103DE3"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 </w:t>
      </w:r>
      <w:r w:rsid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к </w:t>
      </w: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клемм</w:t>
      </w:r>
      <w:r w:rsid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ам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Обратите внимание, что один из колоночных терминалов, расположенных на задней панели сабвуфера, окрашен красным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(+), 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а второй - черным (-). Убедитесь, что вы подключили провод от красной клеммы (+) ресивера к красной клемме (+) на сабвуфере, а провод черной клеммы (-) ресивера к черной клемме (-) на сабвуфере. Индикация на оплетке одной из жил колоночных кабелей (цвета, надписи, ребристость) не позволит вам ошибиться при определении контакта.</w:t>
      </w: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Если вам кажется, что сабвуфер воспроизводит недостаточно басов, то, возможно, один из колоночных кабелей подключен неверно. Убедитесь в правильности всех подключений и их полярности.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Зачистите примерно 12 мм изоляции каждой из двух жил с обоих концов кабеля. Тщательно скрутите жилы каждого провода, сделав два небольших жгута (по одному на каждом конце провода).</w:t>
      </w:r>
    </w:p>
    <w:p w:rsidR="00732C0D" w:rsidRPr="00541479" w:rsidRDefault="00103DE3" w:rsidP="004F24DA">
      <w:pPr>
        <w:pStyle w:val="Style2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>
        <w:rPr>
          <w:rStyle w:val="FontStyle75"/>
          <w:rFonts w:ascii="Arial" w:hAnsi="Arial" w:cs="Arial"/>
          <w:sz w:val="22"/>
          <w:szCs w:val="22"/>
          <w:lang w:eastAsia="en-US"/>
        </w:rPr>
        <w:t>От</w:t>
      </w:r>
      <w:r w:rsidR="00732C0D"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верните шестигранную гайку клеммы </w:t>
      </w:r>
      <w:r>
        <w:rPr>
          <w:rStyle w:val="FontStyle75"/>
          <w:rFonts w:ascii="Arial" w:hAnsi="Arial" w:cs="Arial"/>
          <w:sz w:val="22"/>
          <w:szCs w:val="22"/>
          <w:lang w:eastAsia="en-US"/>
        </w:rPr>
        <w:t xml:space="preserve">на </w:t>
      </w:r>
      <w:r w:rsidR="00732C0D" w:rsidRPr="00541479">
        <w:rPr>
          <w:rStyle w:val="FontStyle75"/>
          <w:rFonts w:ascii="Arial" w:hAnsi="Arial" w:cs="Arial"/>
          <w:sz w:val="22"/>
          <w:szCs w:val="22"/>
          <w:lang w:eastAsia="en-US"/>
        </w:rPr>
        <w:t>несколько оборотов. Вставьте зачищенный провод в зазор, убедившись, что жилы не касаются друг друга. В противном случае это может стать причиной электрического замыкания, сбоя в работе или выключения ресивера. Вставив колоночный кабель в клемму, поверните шестигранную гайку по часовой стрелке до фиксации контакта.</w:t>
      </w:r>
    </w:p>
    <w:p w:rsidR="00103DE3" w:rsidRDefault="00103DE3" w:rsidP="004F24DA">
      <w:pPr>
        <w:pStyle w:val="Style21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</w:p>
    <w:p w:rsidR="00732C0D" w:rsidRPr="00103DE3" w:rsidRDefault="00732C0D" w:rsidP="004F24DA">
      <w:pPr>
        <w:pStyle w:val="Style21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103DE3">
        <w:rPr>
          <w:rStyle w:val="FontStyle67"/>
          <w:rFonts w:ascii="Arial" w:hAnsi="Arial" w:cs="Arial"/>
          <w:b/>
          <w:smallCaps w:val="0"/>
          <w:lang w:eastAsia="en-US"/>
        </w:rPr>
        <w:t>Настройка сабвуфера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Примечание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При первом использовании сабвуфера вам потребуется несколько раз выполнить настройки, пока его звучание не будет отвечать вашим требованиям.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Не забудьте включить выключатель питания.</w:t>
      </w:r>
    </w:p>
    <w:p w:rsidR="00732C0D" w:rsidRPr="00541479" w:rsidRDefault="00732C0D" w:rsidP="004F24DA">
      <w:pPr>
        <w:pStyle w:val="Style21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Initial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Settings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 (Исходные </w:t>
      </w:r>
      <w:r w:rsidR="00582A6B" w:rsidRPr="00541479">
        <w:rPr>
          <w:rStyle w:val="FontStyle72"/>
          <w:rFonts w:ascii="Arial" w:hAnsi="Arial" w:cs="Arial"/>
          <w:sz w:val="22"/>
          <w:szCs w:val="22"/>
          <w:lang w:eastAsia="en-US"/>
        </w:rPr>
        <w:t>настройки)</w:t>
      </w:r>
    </w:p>
    <w:p w:rsidR="00732C0D" w:rsidRPr="00541479" w:rsidRDefault="00732C0D" w:rsidP="004F24DA">
      <w:pPr>
        <w:pStyle w:val="Style37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proofErr w:type="gram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Ваш беспроводной сабвуфер позволяет выполнить некоторые настройки.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На устройстве выполнены следующие исходные настройки:</w:t>
      </w:r>
    </w:p>
    <w:p w:rsidR="00732C0D" w:rsidRPr="00541479" w:rsidRDefault="00732C0D" w:rsidP="004F24DA">
      <w:pPr>
        <w:pStyle w:val="Style37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•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Phase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</w:rPr>
        <w:t>: 0</w:t>
      </w:r>
    </w:p>
    <w:p w:rsidR="00732C0D" w:rsidRPr="00541479" w:rsidRDefault="00732C0D" w:rsidP="004F24DA">
      <w:pPr>
        <w:pStyle w:val="Style37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•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Volume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</w:rPr>
        <w:t>: 50% (20, на шкале 0-40)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• PRO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setting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</w:rPr>
        <w:t xml:space="preserve">: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</w:rPr>
        <w:t>mid-room</w:t>
      </w:r>
      <w:proofErr w:type="spellEnd"/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Оптимальные настройки зависят от расположения сабвуфера, подключенных компонентов и личных предпочтений. После того, как вы ознакомились с процедурой выполнения настроек, поэкспериментируйте с различными опциями для определения оптимальных настроек системы. Дополнительную информацию можно найти в разделе "Расположение и настройка сабвуфера" на веб-сайте: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www.polkaudio.com/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education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/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article.php?id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=19.</w:t>
      </w:r>
    </w:p>
    <w:p w:rsidR="00103DE3" w:rsidRDefault="00103DE3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72"/>
          <w:rFonts w:ascii="Arial" w:hAnsi="Arial" w:cs="Arial"/>
          <w:b/>
          <w:sz w:val="22"/>
          <w:szCs w:val="22"/>
          <w:lang w:val="en-US"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Функция</w:t>
      </w:r>
      <w:r w:rsidRPr="00541479">
        <w:rPr>
          <w:rStyle w:val="FontStyle72"/>
          <w:rFonts w:ascii="Arial" w:hAnsi="Arial" w:cs="Arial"/>
          <w:b/>
          <w:sz w:val="22"/>
          <w:szCs w:val="22"/>
          <w:lang w:val="en-US" w:eastAsia="en-US"/>
        </w:rPr>
        <w:t xml:space="preserve"> POLK ROOM OPTIMIZER (PRO)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Выбор местоположения сабвуфера в комнате существенно повлияет на его отклик. Беспроводные сабвуферы оснащены функцией Polk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Optimizer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(PRO) - четырьмя кнопками для настройки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пресетов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эквализации, которые позволят улучшить качество звучания сабвуфера для типовых местоположений: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cabinet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"(шкаф),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corner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"(угол),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mid-wall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"(середина стены) и "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mid-room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"(середина комнаты).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Отклик традиционных сабвуферов существенно зависит от выбранного местоположения в комнате. Функция Polk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Optimizer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(PRO) позволяет добиться превосходного звучания при установке беспроводного сабвуфера в любой точке комнаты. Основываясь на четырех наиболее популярных месторасположениях сабвуферов, функция PRO улучшает качество звучания сигнала, сглаживая басовые отклики, которые создаются в любом выбранном вами месте. Просто выберите нужное местоположение и нажмите соответствующую кнопку на пульте ДУ сабвуфера.</w:t>
      </w:r>
    </w:p>
    <w:p w:rsidR="00103DE3" w:rsidRDefault="00103DE3" w:rsidP="004F24DA">
      <w:pPr>
        <w:pStyle w:val="Style34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34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Тон</w:t>
      </w:r>
      <w:r w:rsid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>к</w:t>
      </w: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ая настройка </w:t>
      </w:r>
      <w:r w:rsidR="00103DE3">
        <w:rPr>
          <w:rStyle w:val="FontStyle72"/>
          <w:rFonts w:ascii="Arial" w:hAnsi="Arial" w:cs="Arial"/>
          <w:b/>
          <w:sz w:val="22"/>
          <w:szCs w:val="22"/>
          <w:lang w:eastAsia="en-US"/>
        </w:rPr>
        <w:t xml:space="preserve">звучания </w:t>
      </w: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сабвуфера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Уровень громкости: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Настройте его на слух с помощью различных дисков и видеоматериалов. Постарайтесь </w:t>
      </w:r>
      <w:r w:rsidR="00582A6B" w:rsidRPr="00541479">
        <w:rPr>
          <w:rStyle w:val="FontStyle75"/>
          <w:rFonts w:ascii="Arial" w:hAnsi="Arial" w:cs="Arial"/>
          <w:sz w:val="22"/>
          <w:szCs w:val="22"/>
        </w:rPr>
        <w:t xml:space="preserve">добиться </w:t>
      </w:r>
      <w:r w:rsidRPr="00541479">
        <w:rPr>
          <w:rStyle w:val="FontStyle75"/>
          <w:rFonts w:ascii="Arial" w:hAnsi="Arial" w:cs="Arial"/>
          <w:sz w:val="22"/>
          <w:szCs w:val="22"/>
        </w:rPr>
        <w:t>глубоких и мощных басов без "</w:t>
      </w:r>
      <w:r w:rsidR="00103DE3">
        <w:rPr>
          <w:rStyle w:val="FontStyle75"/>
          <w:rFonts w:ascii="Arial" w:hAnsi="Arial" w:cs="Arial"/>
          <w:sz w:val="22"/>
          <w:szCs w:val="22"/>
        </w:rPr>
        <w:t>гулкости</w:t>
      </w:r>
      <w:r w:rsidRPr="00541479">
        <w:rPr>
          <w:rStyle w:val="FontStyle75"/>
          <w:rFonts w:ascii="Arial" w:hAnsi="Arial" w:cs="Arial"/>
          <w:sz w:val="22"/>
          <w:szCs w:val="22"/>
        </w:rPr>
        <w:t>".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</w:t>
      </w:r>
      <w:r w:rsidR="00316874" w:rsidRPr="00541479">
        <w:rPr>
          <w:rStyle w:val="FontStyle75"/>
          <w:rFonts w:ascii="Arial" w:hAnsi="Arial" w:cs="Arial"/>
          <w:sz w:val="22"/>
          <w:szCs w:val="22"/>
        </w:rPr>
        <w:t xml:space="preserve"> </w:t>
      </w:r>
      <w:r w:rsidRPr="00541479">
        <w:rPr>
          <w:rStyle w:val="FontStyle75"/>
          <w:rFonts w:ascii="Arial" w:hAnsi="Arial" w:cs="Arial"/>
          <w:sz w:val="22"/>
          <w:szCs w:val="22"/>
        </w:rPr>
        <w:t>Регулятор низкочастотного пропускного фильтра: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103DE3">
        <w:rPr>
          <w:rStyle w:val="FontStyle75"/>
          <w:rFonts w:ascii="Arial" w:hAnsi="Arial" w:cs="Arial"/>
          <w:b/>
          <w:sz w:val="22"/>
          <w:szCs w:val="22"/>
        </w:rPr>
        <w:t>Примечание</w:t>
      </w:r>
      <w:r w:rsidRPr="00541479">
        <w:rPr>
          <w:rStyle w:val="FontStyle75"/>
          <w:rFonts w:ascii="Arial" w:hAnsi="Arial" w:cs="Arial"/>
          <w:sz w:val="22"/>
          <w:szCs w:val="22"/>
        </w:rPr>
        <w:t>:</w:t>
      </w:r>
    </w:p>
    <w:p w:rsidR="00732C0D" w:rsidRPr="00541479" w:rsidRDefault="00732C0D" w:rsidP="004F24DA">
      <w:pPr>
        <w:pStyle w:val="Style36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Этот регулятор не используется, если сабвуфер подключен, как описано в варианте 1 (беспроводное/проводное подключение к входу LFE). Этот регулятор, расположенный на задней панели усилителя, предназначен для настройки частотного диапазона, в котором работает сабвуфер. При использовании небольших акустических систем выбор </w:t>
      </w:r>
      <w:r w:rsidR="00103DE3">
        <w:rPr>
          <w:rStyle w:val="FontStyle75"/>
          <w:rFonts w:ascii="Arial" w:hAnsi="Arial" w:cs="Arial"/>
          <w:sz w:val="22"/>
          <w:szCs w:val="22"/>
        </w:rPr>
        <w:t xml:space="preserve">более высокой </w:t>
      </w:r>
      <w:r w:rsidRPr="00541479">
        <w:rPr>
          <w:rStyle w:val="FontStyle75"/>
          <w:rFonts w:ascii="Arial" w:hAnsi="Arial" w:cs="Arial"/>
          <w:sz w:val="22"/>
          <w:szCs w:val="22"/>
        </w:rPr>
        <w:t>верхне</w:t>
      </w:r>
      <w:r w:rsidR="00103DE3">
        <w:rPr>
          <w:rStyle w:val="FontStyle75"/>
          <w:rFonts w:ascii="Arial" w:hAnsi="Arial" w:cs="Arial"/>
          <w:sz w:val="22"/>
          <w:szCs w:val="22"/>
        </w:rPr>
        <w:t>й границы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 диапазона может привести к оптимальным результатам. А при подключении более крупных акустических систем </w:t>
      </w:r>
      <w:r w:rsidR="00103DE3">
        <w:rPr>
          <w:rStyle w:val="FontStyle75"/>
          <w:rFonts w:ascii="Arial" w:hAnsi="Arial" w:cs="Arial"/>
          <w:sz w:val="22"/>
          <w:szCs w:val="22"/>
        </w:rPr>
        <w:t xml:space="preserve">более </w:t>
      </w:r>
      <w:r w:rsidRPr="00541479">
        <w:rPr>
          <w:rStyle w:val="FontStyle75"/>
          <w:rFonts w:ascii="Arial" w:hAnsi="Arial" w:cs="Arial"/>
          <w:sz w:val="22"/>
          <w:szCs w:val="22"/>
        </w:rPr>
        <w:t>ни</w:t>
      </w:r>
      <w:r w:rsidR="00103DE3">
        <w:rPr>
          <w:rStyle w:val="FontStyle75"/>
          <w:rFonts w:ascii="Arial" w:hAnsi="Arial" w:cs="Arial"/>
          <w:sz w:val="22"/>
          <w:szCs w:val="22"/>
        </w:rPr>
        <w:t>зкая граница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 диапазон</w:t>
      </w:r>
      <w:r w:rsidR="00103DE3">
        <w:rPr>
          <w:rStyle w:val="FontStyle75"/>
          <w:rFonts w:ascii="Arial" w:hAnsi="Arial" w:cs="Arial"/>
          <w:sz w:val="22"/>
          <w:szCs w:val="22"/>
        </w:rPr>
        <w:t xml:space="preserve">а позволит добиться </w:t>
      </w:r>
      <w:r w:rsidR="00103DE3" w:rsidRPr="00541479">
        <w:rPr>
          <w:rStyle w:val="FontStyle75"/>
          <w:rFonts w:ascii="Arial" w:hAnsi="Arial" w:cs="Arial"/>
          <w:sz w:val="22"/>
          <w:szCs w:val="22"/>
        </w:rPr>
        <w:t>лучше</w:t>
      </w:r>
      <w:r w:rsidR="00103DE3">
        <w:rPr>
          <w:rStyle w:val="FontStyle75"/>
          <w:rFonts w:ascii="Arial" w:hAnsi="Arial" w:cs="Arial"/>
          <w:sz w:val="22"/>
          <w:szCs w:val="22"/>
        </w:rPr>
        <w:t xml:space="preserve">го </w:t>
      </w:r>
      <w:r w:rsidRPr="00541479">
        <w:rPr>
          <w:rStyle w:val="FontStyle75"/>
          <w:rFonts w:ascii="Arial" w:hAnsi="Arial" w:cs="Arial"/>
          <w:sz w:val="22"/>
          <w:szCs w:val="22"/>
        </w:rPr>
        <w:t>звуча</w:t>
      </w:r>
      <w:r w:rsidR="00103DE3">
        <w:rPr>
          <w:rStyle w:val="FontStyle75"/>
          <w:rFonts w:ascii="Arial" w:hAnsi="Arial" w:cs="Arial"/>
          <w:sz w:val="22"/>
          <w:szCs w:val="22"/>
        </w:rPr>
        <w:t>ния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, но все же ориентируйтесь на слух. Если мужские голоса звучат слишком "тонко", то поверните этот регулятор вверх, так чтобы звук стал богатым, но </w:t>
      </w:r>
      <w:r w:rsidR="00103DE3">
        <w:rPr>
          <w:rStyle w:val="FontStyle75"/>
          <w:rFonts w:ascii="Arial" w:hAnsi="Arial" w:cs="Arial"/>
          <w:sz w:val="22"/>
          <w:szCs w:val="22"/>
        </w:rPr>
        <w:t xml:space="preserve">еще 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не "гулким".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Если же мужские голоса слишком "плотные" или "грудные", поверните этот регулятор вниз. Голоса должны звучать естественно.</w:t>
      </w:r>
    </w:p>
    <w:p w:rsidR="00732C0D" w:rsidRPr="00541479" w:rsidRDefault="00732C0D" w:rsidP="004F24DA">
      <w:pPr>
        <w:pStyle w:val="Style36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4-кнопочный регулятор фазы (0, 90, 180 и 270 градусов):</w:t>
      </w:r>
    </w:p>
    <w:p w:rsidR="00732C0D" w:rsidRPr="00541479" w:rsidRDefault="00732C0D" w:rsidP="004F24DA">
      <w:pPr>
        <w:pStyle w:val="Style4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Этот регулятор позволяет с</w:t>
      </w:r>
      <w:r w:rsidR="00103DE3">
        <w:rPr>
          <w:rStyle w:val="FontStyle75"/>
          <w:rFonts w:ascii="Arial" w:hAnsi="Arial" w:cs="Arial"/>
          <w:sz w:val="22"/>
          <w:szCs w:val="22"/>
        </w:rPr>
        <w:t>огласовать</w:t>
      </w:r>
      <w:r w:rsidR="00332014">
        <w:rPr>
          <w:rStyle w:val="FontStyle75"/>
          <w:rFonts w:ascii="Arial" w:hAnsi="Arial" w:cs="Arial"/>
          <w:sz w:val="22"/>
          <w:szCs w:val="22"/>
        </w:rPr>
        <w:t xml:space="preserve"> бас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 сабвуфера 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>с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</w:rPr>
        <w:t xml:space="preserve"> </w:t>
      </w:r>
      <w:r w:rsidR="00332014" w:rsidRPr="00541479">
        <w:rPr>
          <w:rStyle w:val="FontStyle75"/>
          <w:rFonts w:ascii="Arial" w:hAnsi="Arial" w:cs="Arial"/>
          <w:sz w:val="22"/>
          <w:szCs w:val="22"/>
        </w:rPr>
        <w:t>звучание</w:t>
      </w:r>
      <w:r w:rsidR="00332014">
        <w:rPr>
          <w:rStyle w:val="FontStyle75"/>
          <w:rFonts w:ascii="Arial" w:hAnsi="Arial" w:cs="Arial"/>
          <w:sz w:val="22"/>
          <w:szCs w:val="22"/>
        </w:rPr>
        <w:t>м остальных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 акустическ</w:t>
      </w:r>
      <w:r w:rsidR="00332014">
        <w:rPr>
          <w:rStyle w:val="FontStyle75"/>
          <w:rFonts w:ascii="Arial" w:hAnsi="Arial" w:cs="Arial"/>
          <w:sz w:val="22"/>
          <w:szCs w:val="22"/>
        </w:rPr>
        <w:t>их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 систем. Сядьте в любимом месте прослушивания. С помощью пульта ДУ сабвуфера запустите воспроизведение музыки (не фильма) с </w:t>
      </w:r>
      <w:r w:rsidR="00332014">
        <w:rPr>
          <w:rStyle w:val="FontStyle75"/>
          <w:rFonts w:ascii="Arial" w:hAnsi="Arial" w:cs="Arial"/>
          <w:sz w:val="22"/>
          <w:szCs w:val="22"/>
        </w:rPr>
        <w:t xml:space="preserve">перемежающимися </w:t>
      </w:r>
      <w:r w:rsidRPr="00541479">
        <w:rPr>
          <w:rStyle w:val="FontStyle75"/>
          <w:rFonts w:ascii="Arial" w:hAnsi="Arial" w:cs="Arial"/>
          <w:sz w:val="22"/>
          <w:szCs w:val="22"/>
        </w:rPr>
        <w:t>бас</w:t>
      </w:r>
      <w:r w:rsidR="00332014">
        <w:rPr>
          <w:rStyle w:val="FontStyle75"/>
          <w:rFonts w:ascii="Arial" w:hAnsi="Arial" w:cs="Arial"/>
          <w:sz w:val="22"/>
          <w:szCs w:val="22"/>
        </w:rPr>
        <w:t>овы</w:t>
      </w:r>
      <w:r w:rsidRPr="00541479">
        <w:rPr>
          <w:rStyle w:val="FontStyle75"/>
          <w:rFonts w:ascii="Arial" w:hAnsi="Arial" w:cs="Arial"/>
          <w:sz w:val="22"/>
          <w:szCs w:val="22"/>
        </w:rPr>
        <w:t>ми</w:t>
      </w:r>
      <w:r w:rsidR="00332014">
        <w:rPr>
          <w:rStyle w:val="FontStyle75"/>
          <w:rFonts w:ascii="Arial" w:hAnsi="Arial" w:cs="Arial"/>
          <w:sz w:val="22"/>
          <w:szCs w:val="22"/>
        </w:rPr>
        <w:t xml:space="preserve"> партиями</w:t>
      </w:r>
      <w:r w:rsidRPr="00541479">
        <w:rPr>
          <w:rStyle w:val="FontStyle75"/>
          <w:rFonts w:ascii="Arial" w:hAnsi="Arial" w:cs="Arial"/>
          <w:sz w:val="22"/>
          <w:szCs w:val="22"/>
        </w:rPr>
        <w:t xml:space="preserve">. Рекомендуем воспроизвести джазовую композицию или кантри-музыку.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Теперь слушайте внимательно и обратите внимание на точку, в которой звучание </w:t>
      </w:r>
      <w:r w:rsidR="00332014">
        <w:rPr>
          <w:rStyle w:val="FontStyle75"/>
          <w:rFonts w:ascii="Arial" w:hAnsi="Arial" w:cs="Arial"/>
          <w:sz w:val="22"/>
          <w:szCs w:val="22"/>
          <w:lang w:eastAsia="en-US"/>
        </w:rPr>
        <w:t xml:space="preserve">от </w:t>
      </w: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сабвуфера плавно переходит к акустическим системам. Это точка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кроссовера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, она должна располагаться ниже частоты мужского голоса. Оптимальной настройкой будет та точка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кроссовера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, в которой настройки фазы звучат громче и плотнее. Если после попыток прослушать все четыре настройки фазы, вы не услышали разницы, то оставьте значение "0".</w:t>
      </w:r>
    </w:p>
    <w:p w:rsidR="00316874" w:rsidRPr="00541479" w:rsidRDefault="00316874" w:rsidP="004F24DA">
      <w:pPr>
        <w:pStyle w:val="Style4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316874" w:rsidRDefault="00316874" w:rsidP="004F24DA">
      <w:pPr>
        <w:pStyle w:val="Style4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Стр. </w:t>
      </w:r>
      <w:r w:rsidR="00582A6B" w:rsidRPr="00541479">
        <w:rPr>
          <w:rStyle w:val="FontStyle75"/>
          <w:rFonts w:ascii="Arial" w:hAnsi="Arial" w:cs="Arial"/>
          <w:sz w:val="22"/>
          <w:szCs w:val="22"/>
          <w:lang w:eastAsia="en-US"/>
        </w:rPr>
        <w:t>10</w:t>
      </w:r>
    </w:p>
    <w:p w:rsidR="00332014" w:rsidRPr="00541479" w:rsidRDefault="00332014" w:rsidP="004F24DA">
      <w:pPr>
        <w:pStyle w:val="Style4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332014" w:rsidP="004F24DA">
      <w:pPr>
        <w:pStyle w:val="Style42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Панель у</w:t>
      </w:r>
      <w:r w:rsidR="00732C0D"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силител</w:t>
      </w:r>
      <w:r w:rsidR="007E28C4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я</w:t>
      </w:r>
      <w:r w:rsidR="00732C0D"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 xml:space="preserve"> DSWpro440wi</w:t>
      </w:r>
    </w:p>
    <w:p w:rsidR="00732C0D" w:rsidRPr="00541479" w:rsidRDefault="00732C0D" w:rsidP="004F24DA">
      <w:pPr>
        <w:pStyle w:val="Style42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Усилитель DSWpRO550wi</w:t>
      </w:r>
    </w:p>
    <w:p w:rsidR="00316874" w:rsidRPr="00541479" w:rsidRDefault="00316874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</w:p>
    <w:p w:rsidR="00316874" w:rsidRPr="00541479" w:rsidRDefault="00316874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 xml:space="preserve">Стр. </w:t>
      </w:r>
      <w:r w:rsidR="00582A6B"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11</w:t>
      </w:r>
    </w:p>
    <w:p w:rsidR="00732C0D" w:rsidRPr="00541479" w:rsidRDefault="007E28C4" w:rsidP="004F24DA">
      <w:pPr>
        <w:pStyle w:val="Style21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Панель у</w:t>
      </w: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силител</w:t>
      </w:r>
      <w:r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я</w:t>
      </w: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 xml:space="preserve"> </w:t>
      </w:r>
      <w:r w:rsidR="00732C0D"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DSWpro660wi</w:t>
      </w:r>
    </w:p>
    <w:p w:rsidR="00316874" w:rsidRPr="00541479" w:rsidRDefault="00316874" w:rsidP="004F24DA">
      <w:pPr>
        <w:pStyle w:val="Style22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</w:p>
    <w:p w:rsidR="00316874" w:rsidRDefault="00316874" w:rsidP="004F24DA">
      <w:pPr>
        <w:pStyle w:val="Style22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  <w:r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 xml:space="preserve">Стр. </w:t>
      </w:r>
      <w:r w:rsidR="00582A6B" w:rsidRPr="00541479"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  <w:t>12</w:t>
      </w:r>
    </w:p>
    <w:p w:rsidR="007E28C4" w:rsidRPr="00541479" w:rsidRDefault="007E28C4" w:rsidP="004F24DA">
      <w:pPr>
        <w:pStyle w:val="Style22"/>
        <w:widowControl/>
        <w:rPr>
          <w:rStyle w:val="FontStyle74"/>
          <w:rFonts w:ascii="Arial" w:hAnsi="Arial" w:cs="Arial"/>
          <w:smallCaps w:val="0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 xml:space="preserve">Пульт ДУ </w:t>
      </w:r>
      <w:proofErr w:type="spellStart"/>
      <w:r w:rsidRPr="00541479">
        <w:rPr>
          <w:rStyle w:val="FontStyle67"/>
          <w:rFonts w:ascii="Arial" w:hAnsi="Arial" w:cs="Arial"/>
          <w:b/>
          <w:smallCaps w:val="0"/>
          <w:lang w:eastAsia="en-US"/>
        </w:rPr>
        <w:t>DSWprowi</w:t>
      </w:r>
      <w:proofErr w:type="spellEnd"/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 комплект беспроводного сабвуфера входит пульт ДУ размером с кредитную карту. Все команды передаются на сабвуфер с помощью ИК сигналов. ИК приемник расположен на передней панели сабвуфера при излучении в пол.</w:t>
      </w:r>
    </w:p>
    <w:p w:rsidR="00732C0D" w:rsidRPr="00541479" w:rsidRDefault="00732C0D" w:rsidP="004F24DA">
      <w:pPr>
        <w:pStyle w:val="Style17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Пульт ДУ выполняет следующие операции:</w:t>
      </w:r>
    </w:p>
    <w:p w:rsidR="00732C0D" w:rsidRPr="00541479" w:rsidRDefault="00732C0D" w:rsidP="004F24DA">
      <w:pPr>
        <w:pStyle w:val="Style17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Питание</w:t>
      </w:r>
    </w:p>
    <w:p w:rsidR="00732C0D" w:rsidRPr="00541479" w:rsidRDefault="00732C0D" w:rsidP="004F24DA">
      <w:pPr>
        <w:pStyle w:val="Style17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Изменение уровня громкости</w:t>
      </w:r>
    </w:p>
    <w:p w:rsidR="00732C0D" w:rsidRPr="00541479" w:rsidRDefault="00732C0D" w:rsidP="004F24DA">
      <w:pPr>
        <w:pStyle w:val="Style19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4 кнопки для ступенчатой регулировки фазы</w:t>
      </w:r>
    </w:p>
    <w:p w:rsidR="00732C0D" w:rsidRPr="00541479" w:rsidRDefault="00732C0D" w:rsidP="00942A7F">
      <w:pPr>
        <w:pStyle w:val="Style17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(0, 90, 180 и 270 градусов)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• 4 кнопки для фиксированной настройки функции PRO (Polk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Room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optimizer</w:t>
      </w:r>
      <w:proofErr w:type="spellEnd"/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)</w:t>
      </w:r>
    </w:p>
    <w:p w:rsidR="00732C0D" w:rsidRPr="00541479" w:rsidRDefault="00732C0D" w:rsidP="00EB462C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Отключение звука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Режим ночного прослушивания – сжатие динамического диапазона сабвуфера для передачи всех нюансов баса на малой громкости. Если текущий уровень громкости - 30, то при выборе ночного режима прослушивания уровень громкости будет уменьшен на 50 %. В данном случае значение громкости будет 15. Повторное нажатие кнопки ночного режима восстановит прежний уровень громкости. Нажатие кнопки повышения+ (или понижени</w:t>
      </w:r>
      <w:proofErr w:type="gramStart"/>
      <w:r w:rsidRPr="00541479">
        <w:rPr>
          <w:rStyle w:val="FontStyle75"/>
          <w:rFonts w:ascii="Arial" w:hAnsi="Arial" w:cs="Arial"/>
          <w:sz w:val="22"/>
          <w:szCs w:val="22"/>
        </w:rPr>
        <w:t>я-</w:t>
      </w:r>
      <w:proofErr w:type="gramEnd"/>
      <w:r w:rsidRPr="00541479">
        <w:rPr>
          <w:rStyle w:val="FontStyle75"/>
          <w:rFonts w:ascii="Arial" w:hAnsi="Arial" w:cs="Arial"/>
          <w:sz w:val="22"/>
          <w:szCs w:val="22"/>
        </w:rPr>
        <w:t>) уровня громкости приведет к постепенному увеличению (или уменьшению) громкости сигнала в обычном режиме. Ночной режим будет отключен. Также, в ночном режиме светодиодный индикатор будет гореть тускло.</w:t>
      </w:r>
    </w:p>
    <w:p w:rsidR="00732C0D" w:rsidRPr="00541479" w:rsidRDefault="00732C0D" w:rsidP="004F24DA">
      <w:pPr>
        <w:pStyle w:val="Style34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• Кнопка сброса настроек для возврата к установкам, заданным по умолчанию. Нажмите и удержите в нажатом положении в течение двух (2) секунд.</w:t>
      </w:r>
    </w:p>
    <w:p w:rsidR="00732C0D" w:rsidRPr="00541479" w:rsidRDefault="00732C0D" w:rsidP="004F24DA">
      <w:pPr>
        <w:pStyle w:val="Style30"/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>• Включение/выключение светодиодного индикатора. Усилитель остается включенным.</w:t>
      </w:r>
    </w:p>
    <w:p w:rsidR="00732C0D" w:rsidRPr="00541479" w:rsidRDefault="00732C0D" w:rsidP="004F24DA">
      <w:pPr>
        <w:pStyle w:val="Style3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7E28C4">
        <w:rPr>
          <w:rStyle w:val="FontStyle72"/>
          <w:rFonts w:ascii="Arial" w:hAnsi="Arial" w:cs="Arial"/>
          <w:b/>
          <w:sz w:val="22"/>
          <w:szCs w:val="22"/>
          <w:lang w:eastAsia="en-US"/>
        </w:rPr>
        <w:t>Важно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:</w:t>
      </w:r>
    </w:p>
    <w:p w:rsidR="00732C0D" w:rsidRPr="00541479" w:rsidRDefault="00732C0D" w:rsidP="004F24DA">
      <w:pPr>
        <w:pStyle w:val="Style22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7E28C4">
        <w:rPr>
          <w:rStyle w:val="FontStyle72"/>
          <w:rFonts w:ascii="Arial" w:hAnsi="Arial" w:cs="Arial"/>
          <w:b/>
          <w:sz w:val="22"/>
          <w:szCs w:val="22"/>
          <w:lang w:eastAsia="en-US"/>
        </w:rPr>
        <w:t>Для первой активации пульта ДУ извлеките пластиковый вкладыш</w:t>
      </w: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.</w:t>
      </w:r>
    </w:p>
    <w:p w:rsidR="007E28C4" w:rsidRDefault="007E28C4" w:rsidP="004F24DA">
      <w:pPr>
        <w:pStyle w:val="Style19"/>
        <w:widowControl/>
        <w:rPr>
          <w:rStyle w:val="FontStyle67"/>
          <w:rFonts w:ascii="Arial" w:hAnsi="Arial" w:cs="Arial"/>
          <w:smallCaps w:val="0"/>
          <w:lang w:eastAsia="en-US"/>
        </w:rPr>
      </w:pPr>
    </w:p>
    <w:p w:rsidR="00732C0D" w:rsidRPr="007E28C4" w:rsidRDefault="00732C0D" w:rsidP="004F24DA">
      <w:pPr>
        <w:pStyle w:val="Style19"/>
        <w:widowControl/>
        <w:rPr>
          <w:rStyle w:val="FontStyle67"/>
          <w:rFonts w:ascii="Arial" w:hAnsi="Arial" w:cs="Arial"/>
          <w:b/>
          <w:smallCaps w:val="0"/>
          <w:lang w:eastAsia="en-US"/>
        </w:rPr>
      </w:pPr>
      <w:r w:rsidRPr="007E28C4">
        <w:rPr>
          <w:rStyle w:val="FontStyle67"/>
          <w:rFonts w:ascii="Arial" w:hAnsi="Arial" w:cs="Arial"/>
          <w:b/>
          <w:smallCaps w:val="0"/>
          <w:lang w:eastAsia="en-US"/>
        </w:rPr>
        <w:t>ЧТО МИГАЕТ СИНИМ?</w:t>
      </w:r>
    </w:p>
    <w:p w:rsidR="00316874" w:rsidRPr="00541479" w:rsidRDefault="00316874" w:rsidP="00316874">
      <w:pPr>
        <w:pStyle w:val="Style3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На передней панели сабвуфера под логотипом расположен синий светодиодный индикатор. Этот синий индикатор мигает при каждом нажатии кнопки на пульте ДУ сабвуфера. Он подскажет вам, что сабвуфер получил определенную команду и теперь активирует выбранную вами функцию. В следующей таблице описаны функции каждой кнопки и сообщения светодиодного индикатора:</w:t>
      </w:r>
    </w:p>
    <w:p w:rsidR="00316874" w:rsidRPr="00541479" w:rsidRDefault="00316874" w:rsidP="004F24DA">
      <w:pPr>
        <w:pStyle w:val="Style19"/>
        <w:widowControl/>
        <w:rPr>
          <w:rStyle w:val="FontStyle67"/>
          <w:rFonts w:ascii="Arial" w:hAnsi="Arial" w:cs="Arial"/>
          <w:smallCaps w:val="0"/>
          <w:lang w:eastAsia="en-US"/>
        </w:rPr>
      </w:pPr>
    </w:p>
    <w:tbl>
      <w:tblPr>
        <w:tblW w:w="91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7964"/>
      </w:tblGrid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42" w:type="dxa"/>
          </w:tcPr>
          <w:p w:rsidR="00EB462C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Питание</w:t>
            </w:r>
          </w:p>
        </w:tc>
        <w:tc>
          <w:tcPr>
            <w:tcW w:w="7964" w:type="dxa"/>
            <w:vMerge w:val="restart"/>
          </w:tcPr>
          <w:p w:rsidR="00EB462C" w:rsidRPr="00541479" w:rsidRDefault="00732C0D" w:rsidP="00EB462C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Светодиодный индикатор горит при включенном питании, и не горит при выключенном питании. (Нажатие кнопки с индикацией на пульте ДУ также выключит светодиодный индикатор.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EB462C" w:rsidRPr="00541479" w:rsidRDefault="00EB462C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  <w:vMerge/>
          </w:tcPr>
          <w:p w:rsidR="00EB462C" w:rsidRPr="00541479" w:rsidRDefault="00EB462C" w:rsidP="004F24DA">
            <w:pPr>
              <w:pStyle w:val="Style28"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42" w:type="dxa"/>
          </w:tcPr>
          <w:p w:rsidR="00EB462C" w:rsidRPr="00541479" w:rsidRDefault="00EB462C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  <w:vMerge/>
          </w:tcPr>
          <w:p w:rsidR="00EB462C" w:rsidRPr="00541479" w:rsidRDefault="00EB462C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42" w:type="dxa"/>
          </w:tcPr>
          <w:p w:rsidR="00EB462C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Громкость</w:t>
            </w:r>
          </w:p>
        </w:tc>
        <w:tc>
          <w:tcPr>
            <w:tcW w:w="7964" w:type="dxa"/>
            <w:vMerge w:val="restart"/>
          </w:tcPr>
          <w:p w:rsidR="00EB462C" w:rsidRPr="00541479" w:rsidRDefault="00732C0D" w:rsidP="00EB462C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Светодиодный индикатор использует двоичный код для указания настроек уровня громкости от 0 до 40 (например, если уровень громкости повышается до 28, то индикатор сообщит об этом следующим образом - дважды мигнет долго и восемь раз медленно).</w:t>
            </w:r>
          </w:p>
        </w:tc>
      </w:tr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42" w:type="dxa"/>
          </w:tcPr>
          <w:p w:rsidR="00EB462C" w:rsidRPr="00541479" w:rsidRDefault="00EB462C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  <w:vMerge/>
          </w:tcPr>
          <w:p w:rsidR="00EB462C" w:rsidRPr="00541479" w:rsidRDefault="00EB462C" w:rsidP="004F24DA">
            <w:pPr>
              <w:pStyle w:val="Style28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</w:tr>
      <w:tr w:rsidR="00EB462C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EB462C" w:rsidRPr="00541479" w:rsidRDefault="00EB462C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  <w:vMerge/>
          </w:tcPr>
          <w:p w:rsidR="00EB462C" w:rsidRPr="00541479" w:rsidRDefault="00EB462C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Кнопка отключения звука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Светодиодный индикатор мигает медленно при выборе режима отключения звука.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Фаза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0 градусов — мигает 1 раз; 90 градусов — мигает 2 раза;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42" w:type="dxa"/>
          </w:tcPr>
          <w:p w:rsidR="00227391" w:rsidRPr="00541479" w:rsidRDefault="00227391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180 градусов — мигает 3 раза; 270 градусов — мигает 4 раза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;.</w:t>
            </w:r>
            <w:proofErr w:type="gramEnd"/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Ночной режим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Светодиодный индикатор горит тускло; уровень громкости уменьшен на 50%.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Пресеты</w:t>
            </w:r>
            <w:proofErr w:type="spellEnd"/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 xml:space="preserve"> PRO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Cabinet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(Шкаф) — мигает 1 раз; </w:t>
            </w: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Corner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(Угол) - мигает 2 раза;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227391" w:rsidRPr="00541479" w:rsidRDefault="00227391" w:rsidP="004F24DA">
            <w:pPr>
              <w:pStyle w:val="Style26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Mid-wall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(Середина стены) — мигает 3 раза; </w:t>
            </w: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Mid-room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(Середина комнаты) - мигает 4 раза.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Сброс настроек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Светодиодный индикатор мигает 4 раза.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42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LED</w:t>
            </w:r>
          </w:p>
        </w:tc>
        <w:tc>
          <w:tcPr>
            <w:tcW w:w="7964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Включает и выключает светодиодные индикаторы. Усилитель остается включенным.</w:t>
            </w:r>
          </w:p>
        </w:tc>
      </w:tr>
    </w:tbl>
    <w:p w:rsidR="00582A6B" w:rsidRDefault="00582A6B" w:rsidP="00316874">
      <w:pPr>
        <w:pStyle w:val="Style33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7E28C4" w:rsidRPr="00541479" w:rsidRDefault="007E28C4" w:rsidP="007E28C4">
      <w:pPr>
        <w:pStyle w:val="Style22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ИК приемник</w:t>
      </w:r>
    </w:p>
    <w:p w:rsidR="007E28C4" w:rsidRPr="00541479" w:rsidRDefault="007E28C4" w:rsidP="00316874">
      <w:pPr>
        <w:pStyle w:val="Style33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</w:p>
    <w:p w:rsidR="00316874" w:rsidRPr="00541479" w:rsidRDefault="00316874" w:rsidP="00316874">
      <w:pPr>
        <w:pStyle w:val="Style33"/>
        <w:widowControl/>
        <w:rPr>
          <w:rStyle w:val="FontStyle72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b/>
          <w:sz w:val="22"/>
          <w:szCs w:val="22"/>
          <w:lang w:eastAsia="en-US"/>
        </w:rPr>
        <w:t>Настройки уровня громкости</w:t>
      </w:r>
    </w:p>
    <w:tbl>
      <w:tblPr>
        <w:tblW w:w="47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1560"/>
        <w:gridCol w:w="1596"/>
      </w:tblGrid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702" w:type="dxa"/>
            <w:gridSpan w:val="3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Синий светодиодный индикатор</w:t>
            </w:r>
          </w:p>
        </w:tc>
      </w:tr>
      <w:tr w:rsidR="00877A67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46" w:type="dxa"/>
          </w:tcPr>
          <w:p w:rsidR="00877A67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Уровень громкости</w:t>
            </w:r>
          </w:p>
        </w:tc>
        <w:tc>
          <w:tcPr>
            <w:tcW w:w="1560" w:type="dxa"/>
          </w:tcPr>
          <w:p w:rsidR="00877A67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Мигает медленно</w:t>
            </w:r>
            <w:r w:rsidR="00316874"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6" w:type="dxa"/>
          </w:tcPr>
          <w:p w:rsidR="00877A67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Мигает быстро</w:t>
            </w:r>
          </w:p>
        </w:tc>
      </w:tr>
    </w:tbl>
    <w:p w:rsidR="00316874" w:rsidRPr="00541479" w:rsidRDefault="00316874" w:rsidP="004F24DA">
      <w:pPr>
        <w:widowControl/>
        <w:rPr>
          <w:rStyle w:val="FontStyle75"/>
          <w:rFonts w:ascii="Arial" w:hAnsi="Arial" w:cs="Arial"/>
          <w:sz w:val="22"/>
          <w:szCs w:val="22"/>
        </w:rPr>
      </w:pPr>
    </w:p>
    <w:p w:rsidR="00316874" w:rsidRDefault="00316874" w:rsidP="004F24DA">
      <w:pPr>
        <w:widowControl/>
        <w:rPr>
          <w:rStyle w:val="FontStyle75"/>
          <w:rFonts w:ascii="Arial" w:hAnsi="Arial" w:cs="Arial"/>
          <w:sz w:val="22"/>
          <w:szCs w:val="22"/>
        </w:rPr>
      </w:pPr>
      <w:r w:rsidRPr="00541479">
        <w:rPr>
          <w:rStyle w:val="FontStyle75"/>
          <w:rFonts w:ascii="Arial" w:hAnsi="Arial" w:cs="Arial"/>
          <w:sz w:val="22"/>
          <w:szCs w:val="22"/>
        </w:rPr>
        <w:t xml:space="preserve">Стр. </w:t>
      </w:r>
      <w:r w:rsidR="00582A6B" w:rsidRPr="00541479">
        <w:rPr>
          <w:rStyle w:val="FontStyle75"/>
          <w:rFonts w:ascii="Arial" w:hAnsi="Arial" w:cs="Arial"/>
          <w:sz w:val="22"/>
          <w:szCs w:val="22"/>
        </w:rPr>
        <w:t>13</w:t>
      </w:r>
    </w:p>
    <w:p w:rsidR="007E28C4" w:rsidRPr="00541479" w:rsidRDefault="007E28C4" w:rsidP="004F24DA">
      <w:pPr>
        <w:widowControl/>
        <w:rPr>
          <w:rStyle w:val="FontStyle75"/>
          <w:rFonts w:ascii="Arial" w:hAnsi="Arial" w:cs="Arial"/>
          <w:sz w:val="22"/>
          <w:szCs w:val="22"/>
        </w:rPr>
      </w:pPr>
    </w:p>
    <w:p w:rsidR="00316874" w:rsidRPr="00541479" w:rsidRDefault="00316874" w:rsidP="00316874">
      <w:pPr>
        <w:pStyle w:val="Style44"/>
        <w:widowControl/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</w:pPr>
      <w:r w:rsidRPr="00541479"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  <w:t>Неполадки и способы их устранения</w:t>
      </w:r>
    </w:p>
    <w:p w:rsidR="00316874" w:rsidRPr="00541479" w:rsidRDefault="0031687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6636"/>
      </w:tblGrid>
      <w:tr w:rsidR="00877A67" w:rsidRPr="00541479" w:rsidTr="004161BF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3003" w:type="dxa"/>
          </w:tcPr>
          <w:p w:rsidR="00732C0D" w:rsidRPr="00541479" w:rsidRDefault="00732C0D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Нет звука из сабвуфера.</w:t>
            </w:r>
          </w:p>
          <w:p w:rsidR="00877A67" w:rsidRPr="00541479" w:rsidRDefault="00877A67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</w:tcPr>
          <w:p w:rsidR="00582A6B" w:rsidRPr="00541479" w:rsidRDefault="00732C0D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Если вы подключили разъем "SUB OUT" к разъему LFE, убедитесь, что настройки ресивера установлены следующим образом: </w:t>
            </w: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Subwoofer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= YES. Если же вы выполнили подключение с помощью колоночного кабеля, убедитесь в правильно</w:t>
            </w:r>
            <w:r w:rsidR="007E28C4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полярности соединения.</w:t>
            </w:r>
          </w:p>
          <w:p w:rsidR="00877A67" w:rsidRPr="00541479" w:rsidRDefault="00877A67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28C4" w:rsidRPr="00541479" w:rsidTr="000C1D6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003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Сабвуфер звучит неверно.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Отрегулируйте уровень громкости, настройки НЧ фильтра и настройки функции PRO.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28C4" w:rsidRPr="00541479" w:rsidTr="007E28C4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3003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Сабвуфер гудит.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Возможны помехи от кабельного телевидения. Отключите кабель из кабельной приставки и убедитесь, что помехи пропали. Слабый шум не является неисправностью.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28C4" w:rsidRPr="00541479" w:rsidTr="007E28C4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3003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Питание сабвуфера отсутствует.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</w:tcPr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Включен ли выключатель питания?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Проверьте работу розетки; проверьте предохранитель после отключения сабвуфера. Предохранитель расположен под разъемом для подключения кабеля питания. Тип и номинал предохранителя указан на задней панели.</w:t>
            </w:r>
          </w:p>
          <w:p w:rsidR="007E28C4" w:rsidRPr="00541479" w:rsidRDefault="007E28C4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28C4" w:rsidRPr="00541479" w:rsidTr="007E28C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003" w:type="dxa"/>
          </w:tcPr>
          <w:p w:rsidR="007E28C4" w:rsidRPr="00541479" w:rsidRDefault="007E28C4" w:rsidP="007E28C4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Не работает пульт дистанционного управления.</w:t>
            </w:r>
          </w:p>
        </w:tc>
        <w:tc>
          <w:tcPr>
            <w:tcW w:w="6636" w:type="dxa"/>
          </w:tcPr>
          <w:p w:rsidR="007E28C4" w:rsidRPr="00541479" w:rsidRDefault="007E28C4" w:rsidP="007E28C4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Удалите пластиковый вкладыш для активации батарейки пульта ДУ или попробуйте заменить батарейку. Убедитесь, что ИК датчик не заблокирован.</w:t>
            </w:r>
          </w:p>
        </w:tc>
      </w:tr>
      <w:tr w:rsidR="007E28C4" w:rsidRPr="00541479" w:rsidTr="007E28C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003" w:type="dxa"/>
          </w:tcPr>
          <w:p w:rsidR="007E28C4" w:rsidRPr="00541479" w:rsidRDefault="007E28C4" w:rsidP="007E28C4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Индикатор питания </w:t>
            </w: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Power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горит красным.</w:t>
            </w:r>
          </w:p>
        </w:tc>
        <w:tc>
          <w:tcPr>
            <w:tcW w:w="6636" w:type="dxa"/>
          </w:tcPr>
          <w:p w:rsidR="007E28C4" w:rsidRPr="00541479" w:rsidRDefault="007E28C4" w:rsidP="007E28C4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Отключите сабвуфер, подождите 15 минут и снова включите его.</w:t>
            </w:r>
          </w:p>
        </w:tc>
      </w:tr>
      <w:tr w:rsidR="00877A67" w:rsidRPr="00541479" w:rsidTr="007E28C4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3003" w:type="dxa"/>
          </w:tcPr>
          <w:p w:rsidR="00582A6B" w:rsidRPr="00541479" w:rsidRDefault="00732C0D" w:rsidP="004F24DA">
            <w:pPr>
              <w:pStyle w:val="Style43"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Прерывистый, слабый или искаженный звук сабвуфера.</w:t>
            </w:r>
          </w:p>
          <w:p w:rsidR="00877A67" w:rsidRPr="00541479" w:rsidRDefault="00877A67" w:rsidP="004F24DA">
            <w:pPr>
              <w:pStyle w:val="Style43"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36" w:type="dxa"/>
          </w:tcPr>
          <w:p w:rsidR="00732C0D" w:rsidRPr="00541479" w:rsidRDefault="00732C0D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Выключите передатчик и 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беспроводной</w:t>
            </w:r>
            <w:proofErr w:type="gram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сабвуфер. Затем снова включите их и восстановите соединение.</w:t>
            </w:r>
          </w:p>
          <w:p w:rsidR="00732C0D" w:rsidRPr="00541479" w:rsidRDefault="00732C0D" w:rsidP="004F24DA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Попробуйте изменить настройки переключателей </w:t>
            </w:r>
            <w:proofErr w:type="spell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Channel</w:t>
            </w:r>
            <w:proofErr w:type="spell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ID на передатчике и беспроводном сабвуфере.</w:t>
            </w:r>
          </w:p>
          <w:p w:rsidR="00877A67" w:rsidRPr="00541479" w:rsidRDefault="00732C0D" w:rsidP="007E28C4">
            <w:pPr>
              <w:pStyle w:val="Style44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Возможно, 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беспроводной</w:t>
            </w:r>
            <w:proofErr w:type="gram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сабвуфер расположен слишком далеко от передатчика для приема достаточно сильного сигнала. Попробуйте переместить его ближе.</w:t>
            </w:r>
          </w:p>
        </w:tc>
      </w:tr>
    </w:tbl>
    <w:p w:rsidR="00582A6B" w:rsidRPr="00541479" w:rsidRDefault="00582A6B" w:rsidP="004F24DA">
      <w:pPr>
        <w:pStyle w:val="Style19"/>
        <w:widowControl/>
        <w:rPr>
          <w:rStyle w:val="FontStyle68"/>
          <w:rFonts w:ascii="Arial" w:hAnsi="Arial" w:cs="Arial"/>
          <w:smallCaps w:val="0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19"/>
        <w:widowControl/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</w:pPr>
      <w:r w:rsidRPr="00541479"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  <w:t>Техническая помощь и сервисное обслуживание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Если вы столкнулись с некоторыми проблемами после выполнения всех подключений, то рекомендуем дважды проверить все выполненные соединения. Следует прекратить использование сабвуфера и обратиться к уполномоченному дилеру Polk Audio по месту приобретения продукта.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Вы также можете написать нам электронное письмо по адресу: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 xml:space="preserve">polkcs@polkaudio.com. </w:t>
      </w:r>
    </w:p>
    <w:p w:rsidR="00732C0D" w:rsidRPr="00541479" w:rsidRDefault="00732C0D" w:rsidP="004F24DA">
      <w:pPr>
        <w:pStyle w:val="Style21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Более подробную информацию о подключениях и обновления руководства пользователя вы можете найти на веб-сайте:</w:t>
      </w:r>
    </w:p>
    <w:p w:rsidR="00732C0D" w:rsidRPr="00541479" w:rsidRDefault="00732C0D" w:rsidP="004F24DA">
      <w:pPr>
        <w:pStyle w:val="Style23"/>
        <w:widowControl/>
        <w:rPr>
          <w:rStyle w:val="FontStyle75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5"/>
          <w:rFonts w:ascii="Arial" w:hAnsi="Arial" w:cs="Arial"/>
          <w:sz w:val="22"/>
          <w:szCs w:val="22"/>
          <w:lang w:eastAsia="en-US"/>
        </w:rPr>
        <w:t>www.polkaudio.com.</w:t>
      </w:r>
    </w:p>
    <w:p w:rsidR="00732C0D" w:rsidRPr="00541479" w:rsidRDefault="00732C0D" w:rsidP="004F24DA">
      <w:pPr>
        <w:pStyle w:val="Style20"/>
        <w:widowControl/>
        <w:rPr>
          <w:rStyle w:val="FontStyle72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Технические характеристики можно найти на веб-сайтах </w:t>
      </w:r>
      <w:proofErr w:type="spellStart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 xml:space="preserve">. Перейдите на веб-сайт </w:t>
      </w:r>
      <w:hyperlink r:id="rId7" w:history="1">
        <w:r w:rsidR="00316874" w:rsidRPr="00541479">
          <w:rPr>
            <w:rStyle w:val="a3"/>
            <w:rFonts w:ascii="Arial" w:hAnsi="Arial" w:cs="Arial"/>
            <w:sz w:val="22"/>
            <w:szCs w:val="22"/>
            <w:lang w:eastAsia="en-US"/>
          </w:rPr>
          <w:t>www.polkaudio.com</w:t>
        </w:r>
      </w:hyperlink>
      <w:r w:rsidRPr="00541479">
        <w:rPr>
          <w:rStyle w:val="FontStyle72"/>
          <w:rFonts w:ascii="Arial" w:hAnsi="Arial" w:cs="Arial"/>
          <w:sz w:val="22"/>
          <w:szCs w:val="22"/>
          <w:lang w:eastAsia="en-US"/>
        </w:rPr>
        <w:t>.</w:t>
      </w:r>
    </w:p>
    <w:p w:rsidR="00316874" w:rsidRPr="00541479" w:rsidRDefault="00316874" w:rsidP="00316874">
      <w:pPr>
        <w:pStyle w:val="Style33"/>
        <w:widowControl/>
        <w:rPr>
          <w:rStyle w:val="FontStyle68"/>
          <w:rFonts w:ascii="Arial" w:hAnsi="Arial" w:cs="Arial"/>
          <w:smallCaps w:val="0"/>
          <w:sz w:val="22"/>
          <w:szCs w:val="22"/>
          <w:lang w:eastAsia="en-US"/>
        </w:rPr>
      </w:pPr>
    </w:p>
    <w:p w:rsidR="00316874" w:rsidRPr="00541479" w:rsidRDefault="00316874" w:rsidP="00316874">
      <w:pPr>
        <w:pStyle w:val="Style33"/>
        <w:widowControl/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</w:pPr>
      <w:r w:rsidRPr="00541479">
        <w:rPr>
          <w:rStyle w:val="FontStyle68"/>
          <w:rFonts w:ascii="Arial" w:hAnsi="Arial" w:cs="Arial"/>
          <w:b/>
          <w:smallCaps w:val="0"/>
          <w:sz w:val="22"/>
          <w:szCs w:val="22"/>
          <w:lang w:eastAsia="en-US"/>
        </w:rPr>
        <w:t>Технические данные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1678"/>
        <w:gridCol w:w="3928"/>
      </w:tblGrid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20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1678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Вес брутто</w:t>
            </w:r>
          </w:p>
        </w:tc>
        <w:tc>
          <w:tcPr>
            <w:tcW w:w="3928" w:type="dxa"/>
          </w:tcPr>
          <w:p w:rsidR="00227391" w:rsidRPr="00541479" w:rsidRDefault="00732C0D" w:rsidP="004F24DA">
            <w:pPr>
              <w:pStyle w:val="Style33"/>
              <w:widowControl/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 xml:space="preserve">Номинальная </w:t>
            </w:r>
            <w:r w:rsidR="0079053B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 xml:space="preserve">потребляемая </w:t>
            </w:r>
            <w:r w:rsidRPr="00541479">
              <w:rPr>
                <w:rStyle w:val="FontStyle72"/>
                <w:rFonts w:ascii="Arial" w:hAnsi="Arial" w:cs="Arial"/>
                <w:sz w:val="22"/>
                <w:szCs w:val="22"/>
                <w:lang w:eastAsia="en-US"/>
              </w:rPr>
              <w:t>мощность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20" w:type="dxa"/>
          </w:tcPr>
          <w:p w:rsidR="00227391" w:rsidRPr="00541479" w:rsidRDefault="00732C0D" w:rsidP="004F24DA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DSWpRO440wi</w:t>
            </w:r>
          </w:p>
        </w:tc>
        <w:tc>
          <w:tcPr>
            <w:tcW w:w="1678" w:type="dxa"/>
          </w:tcPr>
          <w:p w:rsidR="00227391" w:rsidRPr="00541479" w:rsidRDefault="00732C0D" w:rsidP="00942A7F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15,7 кг</w:t>
            </w:r>
          </w:p>
        </w:tc>
        <w:tc>
          <w:tcPr>
            <w:tcW w:w="3928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100 - 240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, 50/60 Гц, 160 Вт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20" w:type="dxa"/>
          </w:tcPr>
          <w:p w:rsidR="00227391" w:rsidRPr="00541479" w:rsidRDefault="00732C0D" w:rsidP="004F24DA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DSWpRO550wi</w:t>
            </w:r>
          </w:p>
        </w:tc>
        <w:tc>
          <w:tcPr>
            <w:tcW w:w="1678" w:type="dxa"/>
          </w:tcPr>
          <w:p w:rsidR="00227391" w:rsidRPr="00541479" w:rsidRDefault="00732C0D" w:rsidP="00942A7F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21,1 кг</w:t>
            </w:r>
          </w:p>
        </w:tc>
        <w:tc>
          <w:tcPr>
            <w:tcW w:w="3928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100 - 120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 xml:space="preserve"> В</w:t>
            </w:r>
            <w:proofErr w:type="gramEnd"/>
            <w:r w:rsidRPr="00541479">
              <w:rPr>
                <w:rStyle w:val="FontStyle75"/>
                <w:rFonts w:ascii="Arial" w:hAnsi="Arial" w:cs="Arial"/>
                <w:sz w:val="22"/>
                <w:szCs w:val="22"/>
              </w:rPr>
              <w:t>/ 220 - 240 В, 50/60 Гц, 160 Вт</w:t>
            </w:r>
          </w:p>
        </w:tc>
      </w:tr>
      <w:tr w:rsidR="00227391" w:rsidRPr="00541479" w:rsidTr="0031687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0" w:type="dxa"/>
          </w:tcPr>
          <w:p w:rsidR="00227391" w:rsidRPr="00541479" w:rsidRDefault="00732C0D" w:rsidP="004F24DA">
            <w:pPr>
              <w:pStyle w:val="Style29"/>
              <w:widowControl/>
              <w:rPr>
                <w:rStyle w:val="FontStyle73"/>
                <w:rFonts w:ascii="Arial" w:hAnsi="Arial" w:cs="Arial"/>
                <w:smallCaps w:val="0"/>
                <w:sz w:val="22"/>
                <w:szCs w:val="22"/>
                <w:lang w:eastAsia="en-US"/>
              </w:rPr>
            </w:pPr>
            <w:r w:rsidRPr="00541479">
              <w:rPr>
                <w:rStyle w:val="FontStyle74"/>
                <w:rFonts w:ascii="Arial" w:hAnsi="Arial" w:cs="Arial"/>
                <w:smallCaps w:val="0"/>
                <w:sz w:val="22"/>
                <w:szCs w:val="22"/>
                <w:lang w:eastAsia="en-US"/>
              </w:rPr>
              <w:t>DSWpRO660wi</w:t>
            </w:r>
          </w:p>
        </w:tc>
        <w:tc>
          <w:tcPr>
            <w:tcW w:w="1678" w:type="dxa"/>
          </w:tcPr>
          <w:p w:rsidR="00227391" w:rsidRPr="00541479" w:rsidRDefault="00732C0D" w:rsidP="00942A7F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22,8 кг</w:t>
            </w:r>
          </w:p>
        </w:tc>
        <w:tc>
          <w:tcPr>
            <w:tcW w:w="3928" w:type="dxa"/>
          </w:tcPr>
          <w:p w:rsidR="00227391" w:rsidRPr="00541479" w:rsidRDefault="00732C0D" w:rsidP="004F24DA">
            <w:pPr>
              <w:pStyle w:val="Style28"/>
              <w:widowControl/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</w:pPr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100 - 120</w:t>
            </w:r>
            <w:proofErr w:type="gramStart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541479">
              <w:rPr>
                <w:rStyle w:val="FontStyle75"/>
                <w:rFonts w:ascii="Arial" w:hAnsi="Arial" w:cs="Arial"/>
                <w:sz w:val="22"/>
                <w:szCs w:val="22"/>
                <w:lang w:eastAsia="en-US"/>
              </w:rPr>
              <w:t>/ 220 - 240 В, 50/60 Гц, 200 Вт</w:t>
            </w:r>
          </w:p>
        </w:tc>
      </w:tr>
    </w:tbl>
    <w:p w:rsidR="00316874" w:rsidRPr="00541479" w:rsidRDefault="00316874" w:rsidP="004F24DA">
      <w:pPr>
        <w:pStyle w:val="Style35"/>
        <w:widowControl/>
        <w:rPr>
          <w:rStyle w:val="FontStyle69"/>
          <w:rFonts w:ascii="Arial" w:hAnsi="Arial" w:cs="Arial"/>
          <w:sz w:val="22"/>
          <w:szCs w:val="22"/>
          <w:lang w:eastAsia="en-US"/>
        </w:rPr>
      </w:pPr>
    </w:p>
    <w:p w:rsidR="00732C0D" w:rsidRPr="00541479" w:rsidRDefault="00732C0D" w:rsidP="004F24DA">
      <w:pPr>
        <w:pStyle w:val="Style35"/>
        <w:widowControl/>
        <w:rPr>
          <w:rStyle w:val="FontStyle69"/>
          <w:rFonts w:ascii="Arial" w:hAnsi="Arial" w:cs="Arial"/>
          <w:b/>
          <w:sz w:val="22"/>
          <w:szCs w:val="22"/>
          <w:lang w:eastAsia="en-US"/>
        </w:rPr>
      </w:pPr>
      <w:r w:rsidRPr="00541479">
        <w:rPr>
          <w:rStyle w:val="FontStyle69"/>
          <w:rFonts w:ascii="Arial" w:hAnsi="Arial" w:cs="Arial"/>
          <w:b/>
          <w:sz w:val="22"/>
          <w:szCs w:val="22"/>
          <w:lang w:eastAsia="en-US"/>
        </w:rPr>
        <w:t>Информация о воспроизведени</w:t>
      </w:r>
      <w:r w:rsidR="00316874" w:rsidRPr="00541479">
        <w:rPr>
          <w:rStyle w:val="FontStyle69"/>
          <w:rFonts w:ascii="Arial" w:hAnsi="Arial" w:cs="Arial"/>
          <w:b/>
          <w:sz w:val="22"/>
          <w:szCs w:val="22"/>
          <w:lang w:eastAsia="en-US"/>
        </w:rPr>
        <w:t>и</w:t>
      </w:r>
      <w:r w:rsidRPr="00541479">
        <w:rPr>
          <w:rStyle w:val="FontStyle69"/>
          <w:rFonts w:ascii="Arial" w:hAnsi="Arial" w:cs="Arial"/>
          <w:b/>
          <w:sz w:val="22"/>
          <w:szCs w:val="22"/>
          <w:lang w:eastAsia="en-US"/>
        </w:rPr>
        <w:t xml:space="preserve"> беспроводного сигнала:</w:t>
      </w:r>
    </w:p>
    <w:p w:rsidR="00732C0D" w:rsidRPr="00541479" w:rsidRDefault="00732C0D" w:rsidP="004F24DA">
      <w:pPr>
        <w:pStyle w:val="Style35"/>
        <w:widowControl/>
        <w:rPr>
          <w:rStyle w:val="FontStyle70"/>
          <w:rFonts w:ascii="Arial" w:hAnsi="Arial" w:cs="Arial"/>
          <w:sz w:val="22"/>
          <w:szCs w:val="22"/>
          <w:lang w:eastAsia="en-US"/>
        </w:rPr>
      </w:pPr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Как и любое другое беспроводное </w:t>
      </w:r>
      <w:proofErr w:type="gram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устройство</w:t>
      </w:r>
      <w:proofErr w:type="gram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сабвуфер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восприимчив к радиочастотным помехам от таких устройств, как микроволновые печи,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Wi-Fi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компьютерные системы, игровые приставки, беспроводные телефоны,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Bluetooth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системы,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видеоняни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и т.д. В частности, любые устройства, работающие в частотном диапазоне 2,4 </w:t>
      </w:r>
      <w:r w:rsidR="00582A6B" w:rsidRPr="00541479">
        <w:rPr>
          <w:rStyle w:val="FontStyle70"/>
          <w:rFonts w:ascii="Arial" w:hAnsi="Arial" w:cs="Arial"/>
          <w:sz w:val="22"/>
          <w:szCs w:val="22"/>
          <w:lang w:eastAsia="en-US"/>
        </w:rPr>
        <w:t>ГГц,</w:t>
      </w:r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могут стать причиной нестабильного беспроводного соединения между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и другими устройствами. Также,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сам может оказывать влияние на другие беспроводные системы в доме. В большинстве случаев вы можете избежать проблем при воспроизведении беспроводного сигнала, физически удалив эти устройства от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. Установка любого беспроводного устройства на большем расстоянии от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позволит предотвратить возникновение помех в сигнале. Если вы заметили, что сигнал сабвуфера пропадает, постарайтесь определить причину этой проблемы (чаще всего причиной этого является слишком близкое расположение других беспроводных устройств) и соответственно решить ее. Любые помехи от микроволновой печи обычно пропадают при ее выключении, но полностью решить проблему с помехами можно, увеличив расстояние между </w:t>
      </w:r>
      <w:proofErr w:type="spellStart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>dswPROWI</w:t>
      </w:r>
      <w:proofErr w:type="spellEnd"/>
      <w:r w:rsidRPr="00541479">
        <w:rPr>
          <w:rStyle w:val="FontStyle70"/>
          <w:rFonts w:ascii="Arial" w:hAnsi="Arial" w:cs="Arial"/>
          <w:sz w:val="22"/>
          <w:szCs w:val="22"/>
          <w:lang w:eastAsia="en-US"/>
        </w:rPr>
        <w:t xml:space="preserve"> и микроволновой печью.</w:t>
      </w:r>
    </w:p>
    <w:p w:rsidR="00227391" w:rsidRPr="00541479" w:rsidRDefault="00227391" w:rsidP="004F24DA">
      <w:pPr>
        <w:pStyle w:val="Style35"/>
        <w:widowControl/>
        <w:rPr>
          <w:rStyle w:val="FontStyle70"/>
          <w:rFonts w:ascii="Arial" w:hAnsi="Arial" w:cs="Arial"/>
          <w:sz w:val="22"/>
          <w:szCs w:val="22"/>
          <w:lang w:eastAsia="en-US"/>
        </w:rPr>
      </w:pPr>
    </w:p>
    <w:sectPr w:rsidR="00227391" w:rsidRPr="00541479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E6" w:rsidRDefault="00B452E6">
      <w:r>
        <w:separator/>
      </w:r>
    </w:p>
  </w:endnote>
  <w:endnote w:type="continuationSeparator" w:id="0">
    <w:p w:rsidR="00B452E6" w:rsidRDefault="00B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E6" w:rsidRDefault="00B452E6">
      <w:r>
        <w:separator/>
      </w:r>
    </w:p>
  </w:footnote>
  <w:footnote w:type="continuationSeparator" w:id="0">
    <w:p w:rsidR="00B452E6" w:rsidRDefault="00B4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1E"/>
    <w:rsid w:val="000855AB"/>
    <w:rsid w:val="00103DE3"/>
    <w:rsid w:val="0021338D"/>
    <w:rsid w:val="00227391"/>
    <w:rsid w:val="003161E2"/>
    <w:rsid w:val="00316874"/>
    <w:rsid w:val="00332014"/>
    <w:rsid w:val="00356F78"/>
    <w:rsid w:val="003C333C"/>
    <w:rsid w:val="004161BF"/>
    <w:rsid w:val="004F24DA"/>
    <w:rsid w:val="00541479"/>
    <w:rsid w:val="00582A6B"/>
    <w:rsid w:val="00723ACB"/>
    <w:rsid w:val="00732C0D"/>
    <w:rsid w:val="0075055B"/>
    <w:rsid w:val="0079053B"/>
    <w:rsid w:val="007B5BE1"/>
    <w:rsid w:val="007E28C4"/>
    <w:rsid w:val="00877A67"/>
    <w:rsid w:val="009063A4"/>
    <w:rsid w:val="00942A7F"/>
    <w:rsid w:val="00944C60"/>
    <w:rsid w:val="0099391E"/>
    <w:rsid w:val="009D7149"/>
    <w:rsid w:val="00AD25D6"/>
    <w:rsid w:val="00B452E6"/>
    <w:rsid w:val="00BB10B4"/>
    <w:rsid w:val="00BB3FFC"/>
    <w:rsid w:val="00CB7DFB"/>
    <w:rsid w:val="00CC2C0F"/>
    <w:rsid w:val="00EB462C"/>
    <w:rsid w:val="00ED2810"/>
    <w:rsid w:val="00EE11EF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Demi Cond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 Cond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character" w:customStyle="1" w:styleId="FontStyle46">
    <w:name w:val="Font Style46"/>
    <w:basedOn w:val="a0"/>
    <w:uiPriority w:val="99"/>
    <w:rPr>
      <w:rFonts w:ascii="Franklin Gothic Demi Cond" w:hAnsi="Franklin Gothic Demi Cond" w:cs="Franklin Gothic Demi Cond"/>
      <w:spacing w:val="-30"/>
      <w:sz w:val="76"/>
      <w:szCs w:val="76"/>
    </w:rPr>
  </w:style>
  <w:style w:type="character" w:customStyle="1" w:styleId="FontStyle47">
    <w:name w:val="Font Style47"/>
    <w:basedOn w:val="a0"/>
    <w:uiPriority w:val="99"/>
    <w:rPr>
      <w:rFonts w:ascii="Arial" w:hAnsi="Arial" w:cs="Arial"/>
      <w:sz w:val="30"/>
      <w:szCs w:val="30"/>
    </w:rPr>
  </w:style>
  <w:style w:type="character" w:customStyle="1" w:styleId="FontStyle48">
    <w:name w:val="Font Style48"/>
    <w:basedOn w:val="a0"/>
    <w:uiPriority w:val="99"/>
    <w:rPr>
      <w:rFonts w:ascii="Arial Black" w:hAnsi="Arial Black" w:cs="Arial Black"/>
      <w:spacing w:val="220"/>
      <w:sz w:val="30"/>
      <w:szCs w:val="30"/>
    </w:rPr>
  </w:style>
  <w:style w:type="character" w:customStyle="1" w:styleId="FontStyle49">
    <w:name w:val="Font Style49"/>
    <w:basedOn w:val="a0"/>
    <w:uiPriority w:val="99"/>
    <w:rPr>
      <w:rFonts w:ascii="Franklin Gothic Demi Cond" w:hAnsi="Franklin Gothic Demi Cond" w:cs="Franklin Gothic Demi Cond"/>
      <w:b/>
      <w:bCs/>
      <w:sz w:val="56"/>
      <w:szCs w:val="56"/>
    </w:rPr>
  </w:style>
  <w:style w:type="character" w:customStyle="1" w:styleId="FontStyle50">
    <w:name w:val="Font Style50"/>
    <w:basedOn w:val="a0"/>
    <w:uiPriority w:val="99"/>
    <w:rPr>
      <w:rFonts w:ascii="Franklin Gothic Demi Cond" w:hAnsi="Franklin Gothic Demi Cond" w:cs="Franklin Gothic Demi Cond"/>
      <w:b/>
      <w:bCs/>
      <w:sz w:val="60"/>
      <w:szCs w:val="60"/>
    </w:rPr>
  </w:style>
  <w:style w:type="character" w:customStyle="1" w:styleId="FontStyle51">
    <w:name w:val="Font Style51"/>
    <w:basedOn w:val="a0"/>
    <w:uiPriority w:val="99"/>
    <w:rPr>
      <w:rFonts w:ascii="Franklin Gothic Demi Cond" w:hAnsi="Franklin Gothic Demi Cond" w:cs="Franklin Gothic Demi Cond"/>
      <w:spacing w:val="20"/>
      <w:sz w:val="50"/>
      <w:szCs w:val="50"/>
    </w:rPr>
  </w:style>
  <w:style w:type="character" w:customStyle="1" w:styleId="FontStyle52">
    <w:name w:val="Font Style52"/>
    <w:basedOn w:val="a0"/>
    <w:uiPriority w:val="99"/>
    <w:rPr>
      <w:rFonts w:ascii="Franklin Gothic Demi Cond" w:hAnsi="Franklin Gothic Demi Cond" w:cs="Franklin Gothic Demi Cond"/>
      <w:b/>
      <w:bCs/>
      <w:spacing w:val="30"/>
      <w:sz w:val="86"/>
      <w:szCs w:val="86"/>
    </w:rPr>
  </w:style>
  <w:style w:type="character" w:customStyle="1" w:styleId="FontStyle53">
    <w:name w:val="Font Style53"/>
    <w:basedOn w:val="a0"/>
    <w:uiPriority w:val="99"/>
    <w:rPr>
      <w:rFonts w:ascii="Franklin Gothic Demi Cond" w:hAnsi="Franklin Gothic Demi Cond" w:cs="Franklin Gothic Demi Cond"/>
      <w:b/>
      <w:bCs/>
      <w:spacing w:val="10"/>
      <w:sz w:val="26"/>
      <w:szCs w:val="26"/>
    </w:rPr>
  </w:style>
  <w:style w:type="character" w:customStyle="1" w:styleId="FontStyle54">
    <w:name w:val="Font Style54"/>
    <w:basedOn w:val="a0"/>
    <w:uiPriority w:val="99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55">
    <w:name w:val="Font Style55"/>
    <w:basedOn w:val="a0"/>
    <w:uiPriority w:val="99"/>
    <w:rPr>
      <w:rFonts w:ascii="Arial Narrow" w:hAnsi="Arial Narrow" w:cs="Arial Narrow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Franklin Gothic Demi Cond" w:hAnsi="Franklin Gothic Demi Cond" w:cs="Franklin Gothic Demi Cond"/>
      <w:spacing w:val="10"/>
      <w:sz w:val="20"/>
      <w:szCs w:val="20"/>
    </w:rPr>
  </w:style>
  <w:style w:type="character" w:customStyle="1" w:styleId="FontStyle57">
    <w:name w:val="Font Style57"/>
    <w:basedOn w:val="a0"/>
    <w:uiPriority w:val="99"/>
    <w:rPr>
      <w:rFonts w:ascii="Franklin Gothic Demi Cond" w:hAnsi="Franklin Gothic Demi Cond" w:cs="Franklin Gothic Demi Cond"/>
      <w:smallCaps/>
      <w:sz w:val="20"/>
      <w:szCs w:val="20"/>
    </w:rPr>
  </w:style>
  <w:style w:type="character" w:customStyle="1" w:styleId="FontStyle58">
    <w:name w:val="Font Style58"/>
    <w:basedOn w:val="a0"/>
    <w:uiPriority w:val="99"/>
    <w:rPr>
      <w:rFonts w:ascii="Franklin Gothic Demi Cond" w:hAnsi="Franklin Gothic Demi Cond" w:cs="Franklin Gothic Demi Cond"/>
      <w:smallCaps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60">
    <w:name w:val="Font Style60"/>
    <w:basedOn w:val="a0"/>
    <w:uiPriority w:val="99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61">
    <w:name w:val="Font Style61"/>
    <w:basedOn w:val="a0"/>
    <w:uiPriority w:val="99"/>
    <w:rPr>
      <w:rFonts w:ascii="Arial Black" w:hAnsi="Arial Black" w:cs="Arial Black"/>
      <w:sz w:val="32"/>
      <w:szCs w:val="32"/>
    </w:rPr>
  </w:style>
  <w:style w:type="character" w:customStyle="1" w:styleId="FontStyle62">
    <w:name w:val="Font Style62"/>
    <w:basedOn w:val="a0"/>
    <w:uiPriority w:val="99"/>
    <w:rPr>
      <w:rFonts w:ascii="Franklin Gothic Demi Cond" w:hAnsi="Franklin Gothic Demi Cond" w:cs="Franklin Gothic Demi Cond"/>
      <w:smallCaps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Franklin Gothic Demi Cond" w:hAnsi="Franklin Gothic Demi Cond" w:cs="Franklin Gothic Demi Cond"/>
      <w:b/>
      <w:bCs/>
      <w:sz w:val="10"/>
      <w:szCs w:val="10"/>
    </w:rPr>
  </w:style>
  <w:style w:type="character" w:customStyle="1" w:styleId="FontStyle65">
    <w:name w:val="Font Style65"/>
    <w:basedOn w:val="a0"/>
    <w:uiPriority w:val="99"/>
    <w:rPr>
      <w:rFonts w:ascii="Arial Narrow" w:hAnsi="Arial Narrow" w:cs="Arial Narrow"/>
      <w:w w:val="33"/>
      <w:sz w:val="56"/>
      <w:szCs w:val="56"/>
    </w:rPr>
  </w:style>
  <w:style w:type="character" w:customStyle="1" w:styleId="FontStyle66">
    <w:name w:val="Font Style66"/>
    <w:basedOn w:val="a0"/>
    <w:uiPriority w:val="99"/>
    <w:rPr>
      <w:rFonts w:ascii="Segoe UI" w:hAnsi="Segoe UI" w:cs="Segoe UI"/>
      <w:b/>
      <w:bCs/>
      <w:sz w:val="8"/>
      <w:szCs w:val="8"/>
    </w:rPr>
  </w:style>
  <w:style w:type="character" w:customStyle="1" w:styleId="FontStyle67">
    <w:name w:val="Font Style67"/>
    <w:basedOn w:val="a0"/>
    <w:uiPriority w:val="99"/>
    <w:rPr>
      <w:rFonts w:ascii="Franklin Gothic Demi Cond" w:hAnsi="Franklin Gothic Demi Cond" w:cs="Franklin Gothic Demi Cond"/>
      <w:smallCaps/>
      <w:sz w:val="22"/>
      <w:szCs w:val="22"/>
    </w:rPr>
  </w:style>
  <w:style w:type="character" w:customStyle="1" w:styleId="FontStyle68">
    <w:name w:val="Font Style68"/>
    <w:basedOn w:val="a0"/>
    <w:uiPriority w:val="99"/>
    <w:rPr>
      <w:rFonts w:ascii="Franklin Gothic Demi Cond" w:hAnsi="Franklin Gothic Demi Cond" w:cs="Franklin Gothic Demi Cond"/>
      <w:smallCaps/>
      <w:sz w:val="28"/>
      <w:szCs w:val="28"/>
    </w:rPr>
  </w:style>
  <w:style w:type="character" w:customStyle="1" w:styleId="FontStyle69">
    <w:name w:val="Font Style69"/>
    <w:basedOn w:val="a0"/>
    <w:uiPriority w:val="99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70">
    <w:name w:val="Font Style70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1">
    <w:name w:val="Font Style71"/>
    <w:basedOn w:val="a0"/>
    <w:uiPriority w:val="99"/>
    <w:rPr>
      <w:rFonts w:ascii="Franklin Gothic Demi Cond" w:hAnsi="Franklin Gothic Demi Cond" w:cs="Franklin Gothic Demi Cond"/>
      <w:smallCaps/>
      <w:sz w:val="10"/>
      <w:szCs w:val="10"/>
    </w:rPr>
  </w:style>
  <w:style w:type="character" w:customStyle="1" w:styleId="FontStyle72">
    <w:name w:val="Font Style72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3">
    <w:name w:val="Font Style73"/>
    <w:basedOn w:val="a0"/>
    <w:uiPriority w:val="99"/>
    <w:rPr>
      <w:rFonts w:ascii="Franklin Gothic Demi Cond" w:hAnsi="Franklin Gothic Demi Cond" w:cs="Franklin Gothic Demi Cond"/>
      <w:smallCaps/>
      <w:sz w:val="14"/>
      <w:szCs w:val="14"/>
    </w:rPr>
  </w:style>
  <w:style w:type="character" w:customStyle="1" w:styleId="FontStyle74">
    <w:name w:val="Font Style74"/>
    <w:basedOn w:val="a0"/>
    <w:uiPriority w:val="99"/>
    <w:rPr>
      <w:rFonts w:ascii="Franklin Gothic Demi Cond" w:hAnsi="Franklin Gothic Demi Cond" w:cs="Franklin Gothic Demi Cond"/>
      <w:smallCaps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6">
    <w:name w:val="Font Style76"/>
    <w:basedOn w:val="a0"/>
    <w:uiPriority w:val="99"/>
    <w:rPr>
      <w:rFonts w:ascii="Lucida Sans Unicode" w:hAnsi="Lucida Sans Unicode" w:cs="Lucida Sans Unicode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Demi Cond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 Cond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character" w:customStyle="1" w:styleId="FontStyle46">
    <w:name w:val="Font Style46"/>
    <w:basedOn w:val="a0"/>
    <w:uiPriority w:val="99"/>
    <w:rPr>
      <w:rFonts w:ascii="Franklin Gothic Demi Cond" w:hAnsi="Franklin Gothic Demi Cond" w:cs="Franklin Gothic Demi Cond"/>
      <w:spacing w:val="-30"/>
      <w:sz w:val="76"/>
      <w:szCs w:val="76"/>
    </w:rPr>
  </w:style>
  <w:style w:type="character" w:customStyle="1" w:styleId="FontStyle47">
    <w:name w:val="Font Style47"/>
    <w:basedOn w:val="a0"/>
    <w:uiPriority w:val="99"/>
    <w:rPr>
      <w:rFonts w:ascii="Arial" w:hAnsi="Arial" w:cs="Arial"/>
      <w:sz w:val="30"/>
      <w:szCs w:val="30"/>
    </w:rPr>
  </w:style>
  <w:style w:type="character" w:customStyle="1" w:styleId="FontStyle48">
    <w:name w:val="Font Style48"/>
    <w:basedOn w:val="a0"/>
    <w:uiPriority w:val="99"/>
    <w:rPr>
      <w:rFonts w:ascii="Arial Black" w:hAnsi="Arial Black" w:cs="Arial Black"/>
      <w:spacing w:val="220"/>
      <w:sz w:val="30"/>
      <w:szCs w:val="30"/>
    </w:rPr>
  </w:style>
  <w:style w:type="character" w:customStyle="1" w:styleId="FontStyle49">
    <w:name w:val="Font Style49"/>
    <w:basedOn w:val="a0"/>
    <w:uiPriority w:val="99"/>
    <w:rPr>
      <w:rFonts w:ascii="Franklin Gothic Demi Cond" w:hAnsi="Franklin Gothic Demi Cond" w:cs="Franklin Gothic Demi Cond"/>
      <w:b/>
      <w:bCs/>
      <w:sz w:val="56"/>
      <w:szCs w:val="56"/>
    </w:rPr>
  </w:style>
  <w:style w:type="character" w:customStyle="1" w:styleId="FontStyle50">
    <w:name w:val="Font Style50"/>
    <w:basedOn w:val="a0"/>
    <w:uiPriority w:val="99"/>
    <w:rPr>
      <w:rFonts w:ascii="Franklin Gothic Demi Cond" w:hAnsi="Franklin Gothic Demi Cond" w:cs="Franklin Gothic Demi Cond"/>
      <w:b/>
      <w:bCs/>
      <w:sz w:val="60"/>
      <w:szCs w:val="60"/>
    </w:rPr>
  </w:style>
  <w:style w:type="character" w:customStyle="1" w:styleId="FontStyle51">
    <w:name w:val="Font Style51"/>
    <w:basedOn w:val="a0"/>
    <w:uiPriority w:val="99"/>
    <w:rPr>
      <w:rFonts w:ascii="Franklin Gothic Demi Cond" w:hAnsi="Franklin Gothic Demi Cond" w:cs="Franklin Gothic Demi Cond"/>
      <w:spacing w:val="20"/>
      <w:sz w:val="50"/>
      <w:szCs w:val="50"/>
    </w:rPr>
  </w:style>
  <w:style w:type="character" w:customStyle="1" w:styleId="FontStyle52">
    <w:name w:val="Font Style52"/>
    <w:basedOn w:val="a0"/>
    <w:uiPriority w:val="99"/>
    <w:rPr>
      <w:rFonts w:ascii="Franklin Gothic Demi Cond" w:hAnsi="Franklin Gothic Demi Cond" w:cs="Franklin Gothic Demi Cond"/>
      <w:b/>
      <w:bCs/>
      <w:spacing w:val="30"/>
      <w:sz w:val="86"/>
      <w:szCs w:val="86"/>
    </w:rPr>
  </w:style>
  <w:style w:type="character" w:customStyle="1" w:styleId="FontStyle53">
    <w:name w:val="Font Style53"/>
    <w:basedOn w:val="a0"/>
    <w:uiPriority w:val="99"/>
    <w:rPr>
      <w:rFonts w:ascii="Franklin Gothic Demi Cond" w:hAnsi="Franklin Gothic Demi Cond" w:cs="Franklin Gothic Demi Cond"/>
      <w:b/>
      <w:bCs/>
      <w:spacing w:val="10"/>
      <w:sz w:val="26"/>
      <w:szCs w:val="26"/>
    </w:rPr>
  </w:style>
  <w:style w:type="character" w:customStyle="1" w:styleId="FontStyle54">
    <w:name w:val="Font Style54"/>
    <w:basedOn w:val="a0"/>
    <w:uiPriority w:val="99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55">
    <w:name w:val="Font Style55"/>
    <w:basedOn w:val="a0"/>
    <w:uiPriority w:val="99"/>
    <w:rPr>
      <w:rFonts w:ascii="Arial Narrow" w:hAnsi="Arial Narrow" w:cs="Arial Narrow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Franklin Gothic Demi Cond" w:hAnsi="Franklin Gothic Demi Cond" w:cs="Franklin Gothic Demi Cond"/>
      <w:spacing w:val="10"/>
      <w:sz w:val="20"/>
      <w:szCs w:val="20"/>
    </w:rPr>
  </w:style>
  <w:style w:type="character" w:customStyle="1" w:styleId="FontStyle57">
    <w:name w:val="Font Style57"/>
    <w:basedOn w:val="a0"/>
    <w:uiPriority w:val="99"/>
    <w:rPr>
      <w:rFonts w:ascii="Franklin Gothic Demi Cond" w:hAnsi="Franklin Gothic Demi Cond" w:cs="Franklin Gothic Demi Cond"/>
      <w:smallCaps/>
      <w:sz w:val="20"/>
      <w:szCs w:val="20"/>
    </w:rPr>
  </w:style>
  <w:style w:type="character" w:customStyle="1" w:styleId="FontStyle58">
    <w:name w:val="Font Style58"/>
    <w:basedOn w:val="a0"/>
    <w:uiPriority w:val="99"/>
    <w:rPr>
      <w:rFonts w:ascii="Franklin Gothic Demi Cond" w:hAnsi="Franklin Gothic Demi Cond" w:cs="Franklin Gothic Demi Cond"/>
      <w:smallCaps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60">
    <w:name w:val="Font Style60"/>
    <w:basedOn w:val="a0"/>
    <w:uiPriority w:val="99"/>
    <w:rPr>
      <w:rFonts w:ascii="Franklin Gothic Demi Cond" w:hAnsi="Franklin Gothic Demi Cond" w:cs="Franklin Gothic Demi Cond"/>
      <w:sz w:val="10"/>
      <w:szCs w:val="10"/>
    </w:rPr>
  </w:style>
  <w:style w:type="character" w:customStyle="1" w:styleId="FontStyle61">
    <w:name w:val="Font Style61"/>
    <w:basedOn w:val="a0"/>
    <w:uiPriority w:val="99"/>
    <w:rPr>
      <w:rFonts w:ascii="Arial Black" w:hAnsi="Arial Black" w:cs="Arial Black"/>
      <w:sz w:val="32"/>
      <w:szCs w:val="32"/>
    </w:rPr>
  </w:style>
  <w:style w:type="character" w:customStyle="1" w:styleId="FontStyle62">
    <w:name w:val="Font Style62"/>
    <w:basedOn w:val="a0"/>
    <w:uiPriority w:val="99"/>
    <w:rPr>
      <w:rFonts w:ascii="Franklin Gothic Demi Cond" w:hAnsi="Franklin Gothic Demi Cond" w:cs="Franklin Gothic Demi Cond"/>
      <w:smallCaps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Franklin Gothic Demi Cond" w:hAnsi="Franklin Gothic Demi Cond" w:cs="Franklin Gothic Demi Cond"/>
      <w:b/>
      <w:bCs/>
      <w:sz w:val="10"/>
      <w:szCs w:val="10"/>
    </w:rPr>
  </w:style>
  <w:style w:type="character" w:customStyle="1" w:styleId="FontStyle65">
    <w:name w:val="Font Style65"/>
    <w:basedOn w:val="a0"/>
    <w:uiPriority w:val="99"/>
    <w:rPr>
      <w:rFonts w:ascii="Arial Narrow" w:hAnsi="Arial Narrow" w:cs="Arial Narrow"/>
      <w:w w:val="33"/>
      <w:sz w:val="56"/>
      <w:szCs w:val="56"/>
    </w:rPr>
  </w:style>
  <w:style w:type="character" w:customStyle="1" w:styleId="FontStyle66">
    <w:name w:val="Font Style66"/>
    <w:basedOn w:val="a0"/>
    <w:uiPriority w:val="99"/>
    <w:rPr>
      <w:rFonts w:ascii="Segoe UI" w:hAnsi="Segoe UI" w:cs="Segoe UI"/>
      <w:b/>
      <w:bCs/>
      <w:sz w:val="8"/>
      <w:szCs w:val="8"/>
    </w:rPr>
  </w:style>
  <w:style w:type="character" w:customStyle="1" w:styleId="FontStyle67">
    <w:name w:val="Font Style67"/>
    <w:basedOn w:val="a0"/>
    <w:uiPriority w:val="99"/>
    <w:rPr>
      <w:rFonts w:ascii="Franklin Gothic Demi Cond" w:hAnsi="Franklin Gothic Demi Cond" w:cs="Franklin Gothic Demi Cond"/>
      <w:smallCaps/>
      <w:sz w:val="22"/>
      <w:szCs w:val="22"/>
    </w:rPr>
  </w:style>
  <w:style w:type="character" w:customStyle="1" w:styleId="FontStyle68">
    <w:name w:val="Font Style68"/>
    <w:basedOn w:val="a0"/>
    <w:uiPriority w:val="99"/>
    <w:rPr>
      <w:rFonts w:ascii="Franklin Gothic Demi Cond" w:hAnsi="Franklin Gothic Demi Cond" w:cs="Franklin Gothic Demi Cond"/>
      <w:smallCaps/>
      <w:sz w:val="28"/>
      <w:szCs w:val="28"/>
    </w:rPr>
  </w:style>
  <w:style w:type="character" w:customStyle="1" w:styleId="FontStyle69">
    <w:name w:val="Font Style69"/>
    <w:basedOn w:val="a0"/>
    <w:uiPriority w:val="99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70">
    <w:name w:val="Font Style70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1">
    <w:name w:val="Font Style71"/>
    <w:basedOn w:val="a0"/>
    <w:uiPriority w:val="99"/>
    <w:rPr>
      <w:rFonts w:ascii="Franklin Gothic Demi Cond" w:hAnsi="Franklin Gothic Demi Cond" w:cs="Franklin Gothic Demi Cond"/>
      <w:smallCaps/>
      <w:sz w:val="10"/>
      <w:szCs w:val="10"/>
    </w:rPr>
  </w:style>
  <w:style w:type="character" w:customStyle="1" w:styleId="FontStyle72">
    <w:name w:val="Font Style72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3">
    <w:name w:val="Font Style73"/>
    <w:basedOn w:val="a0"/>
    <w:uiPriority w:val="99"/>
    <w:rPr>
      <w:rFonts w:ascii="Franklin Gothic Demi Cond" w:hAnsi="Franklin Gothic Demi Cond" w:cs="Franklin Gothic Demi Cond"/>
      <w:smallCaps/>
      <w:sz w:val="14"/>
      <w:szCs w:val="14"/>
    </w:rPr>
  </w:style>
  <w:style w:type="character" w:customStyle="1" w:styleId="FontStyle74">
    <w:name w:val="Font Style74"/>
    <w:basedOn w:val="a0"/>
    <w:uiPriority w:val="99"/>
    <w:rPr>
      <w:rFonts w:ascii="Franklin Gothic Demi Cond" w:hAnsi="Franklin Gothic Demi Cond" w:cs="Franklin Gothic Demi Cond"/>
      <w:smallCaps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76">
    <w:name w:val="Font Style76"/>
    <w:basedOn w:val="a0"/>
    <w:uiPriority w:val="99"/>
    <w:rPr>
      <w:rFonts w:ascii="Lucida Sans Unicode" w:hAnsi="Lucida Sans Unicode" w:cs="Lucida Sans Unicode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kaudi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3433</Words>
  <Characters>22934</Characters>
  <Application>Microsoft Office Word</Application>
  <DocSecurity>0</DocSecurity>
  <Lines>619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Org</Company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Nikolay Milovidov</dc:creator>
  <cp:lastModifiedBy>Nikolay Milovidov</cp:lastModifiedBy>
  <cp:revision>4</cp:revision>
  <dcterms:created xsi:type="dcterms:W3CDTF">2017-02-15T14:26:00Z</dcterms:created>
  <dcterms:modified xsi:type="dcterms:W3CDTF">2017-02-15T14:28:00Z</dcterms:modified>
</cp:coreProperties>
</file>